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4" w:rsidRDefault="00841A8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A84">
        <w:tblPrEx>
          <w:tblCellMar>
            <w:top w:w="0" w:type="dxa"/>
            <w:bottom w:w="0" w:type="dxa"/>
          </w:tblCellMar>
        </w:tblPrEx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84" w:rsidRDefault="00AE32C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июля 2016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84" w:rsidRDefault="00AE32C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 230-ФЗ</w:t>
            </w:r>
          </w:p>
        </w:tc>
      </w:tr>
    </w:tbl>
    <w:p w:rsidR="00841A84" w:rsidRDefault="00841A84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sz w:val="28"/>
          <w:szCs w:val="28"/>
        </w:rPr>
      </w:pP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1A84" w:rsidRDefault="00841A84">
      <w:pPr>
        <w:pStyle w:val="ConsPlusTitle"/>
        <w:jc w:val="center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</w:p>
    <w:p w:rsidR="00841A84" w:rsidRDefault="00841A84">
      <w:pPr>
        <w:pStyle w:val="ConsPlusTitle"/>
        <w:jc w:val="center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ЗАЩИТЕ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 И ЗАКОННЫХ ИНТЕРЕСОВ ФИЗИЧЕСКИХ ЛИЦ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ПО ВОЗВРАТУ ПРОСРОЧЕННОЙ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ЗАДОЛЖЕННОСТИ И О ВНЕСЕНИИ ИЗМЕНЕНИЙ В ФЕДЕРАЛЬНЫЙ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ЗАКОН "О МИКРОФИНАНСОВОЙ ДЕЯТЕЛЬНОСТИ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МИКРОФИНАНСОВЫХ ОРГАНИЗАЦИЯХ"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Думой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21 июня 2016 года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Одобрен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Советом Федерации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29 июня 2016 года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1. Предм</w:t>
      </w:r>
      <w:r>
        <w:rPr>
          <w:sz w:val="28"/>
          <w:szCs w:val="28"/>
        </w:rPr>
        <w:t>ет регулирования и сфера применения настоящего Федерального закона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(сов</w:t>
      </w:r>
      <w:r>
        <w:rPr>
          <w:sz w:val="28"/>
          <w:szCs w:val="28"/>
        </w:rPr>
        <w:t>ершения действий, направленных на возврат просроченной задолженности физических лиц), возникшей из денежных обязательств.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Федеральный закон не распространяется на физических лиц, являющихся кредиторами по денежным обязательствам, самостоятельн</w:t>
      </w:r>
      <w:r>
        <w:rPr>
          <w:sz w:val="28"/>
          <w:szCs w:val="28"/>
        </w:rPr>
        <w:t xml:space="preserve">о осуществляющих действия, направленные на возврат возникшей перед ними задолженности другого физического лица в размере, не превышающем пятидесяти тысяч рублей, за исключением случаев возникновения указанной задолженности в результате перехода к ним прав </w:t>
      </w:r>
      <w:r>
        <w:rPr>
          <w:sz w:val="28"/>
          <w:szCs w:val="28"/>
        </w:rPr>
        <w:t>кредитора (цессии).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Федеральный закон не распространяется на деятельность по возврату просроченной задолженности, осуществляемую в отношении физических лиц, являющихся индивидуальными предпринимателями, по </w:t>
      </w:r>
      <w:r>
        <w:rPr>
          <w:sz w:val="28"/>
          <w:szCs w:val="28"/>
        </w:rPr>
        <w:lastRenderedPageBreak/>
        <w:t>денежным обязательствам, которые возн</w:t>
      </w:r>
      <w:r>
        <w:rPr>
          <w:sz w:val="28"/>
          <w:szCs w:val="28"/>
        </w:rPr>
        <w:t>икли в результате осуществления ими предпринимательской деятельности.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Настоящий Федеральный закон не распространяется на правоотношения, связанные с взысканием просроченной задолженности физического лица и возникшие из жилищного законодательства, </w:t>
      </w:r>
      <w:r>
        <w:rPr>
          <w:sz w:val="28"/>
          <w:szCs w:val="28"/>
        </w:rPr>
        <w:t>законодательства Российской Федерации о водоснабжении, водоотведении, теплоснабжении, газоснабжении, об электроэнергетике, а также законодательства Российской Федерации, регулирующего отношения в сфере обращения с твердыми коммунальными отходами, за исключ</w:t>
      </w:r>
      <w:r>
        <w:rPr>
          <w:sz w:val="28"/>
          <w:szCs w:val="28"/>
        </w:rPr>
        <w:t>ением случаев передачи полномочий по взысканию данной задолженности кредитным организациям или лицам, осуществляющим деятельность по возврату просроченной задолженности физических лиц в качестве основного вида деятельности.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2. Основные понятия, исп</w:t>
      </w:r>
      <w:r>
        <w:rPr>
          <w:sz w:val="28"/>
          <w:szCs w:val="28"/>
        </w:rPr>
        <w:t>ользуемые в настоящем Федеральном законе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</w:t>
      </w:r>
      <w:r>
        <w:rPr>
          <w:sz w:val="28"/>
          <w:szCs w:val="28"/>
        </w:rPr>
        <w:t>ьства Российской Федерации, если иное не предусмотрено настоящим Федеральным законом.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Федерального закона используются следующие основные понятия: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должник - физическое лицо, имеющее просроченное денежное обязательство;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государ</w:t>
      </w:r>
      <w:r>
        <w:rPr>
          <w:sz w:val="28"/>
          <w:szCs w:val="28"/>
        </w:rPr>
        <w:t>ственный реестр -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уполномоченный орган - федеральный орган исполнительной власти, уполномоченный Правитель</w:t>
      </w:r>
      <w:r>
        <w:rPr>
          <w:sz w:val="28"/>
          <w:szCs w:val="28"/>
        </w:rPr>
        <w:t>ством Российской Федерации осуществлять ведение государственного реестра,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</w:t>
      </w:r>
      <w:r>
        <w:rPr>
          <w:sz w:val="28"/>
          <w:szCs w:val="28"/>
        </w:rPr>
        <w:t>енный реестр.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Правовое регулирование деятельности по возврату просроченной задолженности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1. Правовое регулирование деятельности по возврату просроченной задолженности (действий, направленных на возврат просроченной задолженности) осуществляется</w:t>
      </w:r>
      <w:r>
        <w:rPr>
          <w:sz w:val="28"/>
          <w:szCs w:val="28"/>
        </w:rPr>
        <w:t xml:space="preserve"> в соответствии с Гражданским кодексом Российской Федерации,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</w:t>
      </w:r>
      <w:r>
        <w:rPr>
          <w:sz w:val="28"/>
          <w:szCs w:val="28"/>
        </w:rPr>
        <w:lastRenderedPageBreak/>
        <w:t>международными договорами Росси</w:t>
      </w:r>
      <w:r>
        <w:rPr>
          <w:sz w:val="28"/>
          <w:szCs w:val="28"/>
        </w:rPr>
        <w:t>йской Федерации.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Федерального закона не распространяются на отношения, возникающие в соответствии с законодательством о гражданском судопроизводстве, судопроизводстве в арбитражных судах, арбитраже (третейском разбирательстве), прои</w:t>
      </w:r>
      <w:r>
        <w:rPr>
          <w:sz w:val="28"/>
          <w:szCs w:val="28"/>
        </w:rPr>
        <w:t xml:space="preserve">зводстве по делам об административных правонарушениях, исполнительном производстве, адвокатуре и адвокатской деятельности, нотариате, банкротстве, бюро кредитных историй и уголовно-процессуальным законодательством, а также в связи с исполнением полномочий </w:t>
      </w:r>
      <w:r>
        <w:rPr>
          <w:sz w:val="28"/>
          <w:szCs w:val="28"/>
        </w:rPr>
        <w:t>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и осуществлением функций организациями, участвующими</w:t>
      </w:r>
      <w:r>
        <w:rPr>
          <w:sz w:val="28"/>
          <w:szCs w:val="28"/>
        </w:rPr>
        <w:t xml:space="preserve"> в предоставлении государственных и муниципальных услуг.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bookmarkStart w:id="1" w:name="P50"/>
      <w:bookmarkEnd w:id="1"/>
      <w:r>
        <w:rPr>
          <w:sz w:val="28"/>
          <w:szCs w:val="28"/>
        </w:rPr>
        <w:t xml:space="preserve">Глава 2. ОБЩИЕ ПРАВИЛА </w:t>
      </w:r>
      <w:r>
        <w:rPr>
          <w:sz w:val="28"/>
          <w:szCs w:val="28"/>
        </w:rPr>
        <w:t>СОВЕРШЕНИЯ ДЕЙСТВИЙ, НАПРАВЛЕННЫХ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ВОЗВРАТ ПРОСРОЧЕННОЙ ЗАДОЛЖЕННОСТИ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Способы взаимодействия с должником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" w:name="P55"/>
      <w:bookmarkEnd w:id="2"/>
      <w:r>
        <w:rPr>
          <w:sz w:val="28"/>
          <w:szCs w:val="28"/>
        </w:rPr>
        <w:t>1. При совершении действий, направленных на возврат просроченной задолженности, кредитор или лицо, действующее от его имени и (или) в его</w:t>
      </w:r>
      <w:r>
        <w:rPr>
          <w:sz w:val="28"/>
          <w:szCs w:val="28"/>
        </w:rPr>
        <w:t xml:space="preserve"> интересах, вправе взаимодействовать с должником, используя: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" w:name="P56"/>
      <w:bookmarkEnd w:id="3"/>
      <w:r>
        <w:rPr>
          <w:sz w:val="28"/>
          <w:szCs w:val="28"/>
        </w:rPr>
        <w:t>1) личные встречи, телефонные переговоры (непосредственное взаимодействие);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" w:name="P57"/>
      <w:bookmarkEnd w:id="4"/>
      <w:r>
        <w:rPr>
          <w:sz w:val="28"/>
          <w:szCs w:val="28"/>
        </w:rPr>
        <w:t>2) телеграфные сообщения, текстовые, голосовые и иные сообщения, передаваемые по сетям электросвязи, в том числе подвиж</w:t>
      </w:r>
      <w:r>
        <w:rPr>
          <w:sz w:val="28"/>
          <w:szCs w:val="28"/>
        </w:rPr>
        <w:t>ной радиотелефонной связи;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почтовые отправления по месту жительства или месту пребывания должника.</w:t>
      </w:r>
    </w:p>
    <w:p w:rsidR="00841A84" w:rsidRDefault="00AE32CF">
      <w:pPr>
        <w:pStyle w:val="ConsPlusNormal"/>
        <w:ind w:firstLine="540"/>
        <w:jc w:val="both"/>
      </w:pPr>
      <w:bookmarkStart w:id="5" w:name="P59"/>
      <w:bookmarkEnd w:id="5"/>
      <w:r>
        <w:rPr>
          <w:sz w:val="28"/>
          <w:szCs w:val="28"/>
        </w:rPr>
        <w:t>2. Иные, за исключением указанных в части 1 настоящей статьи, способы взаимодействия с должником кредитора или лица, действующего от его имени и (или) в е</w:t>
      </w:r>
      <w:r>
        <w:rPr>
          <w:sz w:val="28"/>
          <w:szCs w:val="28"/>
        </w:rPr>
        <w:t>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3. Предусмотренное частью 2 настоящей статьи соглашение должно содержать указание на конкретные способы </w:t>
      </w:r>
      <w:r>
        <w:rPr>
          <w:sz w:val="28"/>
          <w:szCs w:val="28"/>
        </w:rPr>
        <w:t>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:rsidR="00841A84" w:rsidRDefault="00AE32CF">
      <w:pPr>
        <w:pStyle w:val="ConsPlusNormal"/>
        <w:ind w:firstLine="540"/>
        <w:jc w:val="both"/>
      </w:pPr>
      <w:bookmarkStart w:id="6" w:name="P61"/>
      <w:bookmarkEnd w:id="6"/>
      <w:r>
        <w:rPr>
          <w:sz w:val="28"/>
          <w:szCs w:val="28"/>
        </w:rPr>
        <w:t xml:space="preserve">4. Должник вправе в любой момент отказаться от исполнения указанного в </w:t>
      </w:r>
      <w:r>
        <w:rPr>
          <w:sz w:val="28"/>
          <w:szCs w:val="28"/>
        </w:rPr>
        <w:t xml:space="preserve">части 2 настоящей статьи соглашения, сообщив об этом кредитору и (или) </w:t>
      </w:r>
      <w:r>
        <w:rPr>
          <w:sz w:val="28"/>
          <w:szCs w:val="28"/>
        </w:rPr>
        <w:lastRenderedPageBreak/>
        <w:t>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</w:t>
      </w:r>
      <w:r>
        <w:rPr>
          <w:sz w:val="28"/>
          <w:szCs w:val="28"/>
        </w:rPr>
        <w:t xml:space="preserve">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</w:t>
      </w:r>
      <w:r>
        <w:rPr>
          <w:sz w:val="28"/>
          <w:szCs w:val="28"/>
        </w:rPr>
        <w:t>ренными соглашением.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7" w:name="P62"/>
      <w:bookmarkEnd w:id="7"/>
      <w:r>
        <w:rPr>
          <w:sz w:val="28"/>
          <w:szCs w:val="28"/>
        </w:rPr>
        <w:t>5. 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</w:t>
      </w:r>
      <w:r>
        <w:rPr>
          <w:sz w:val="28"/>
          <w:szCs w:val="28"/>
        </w:rPr>
        <w:t>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 только при одновременном соблюдении следующих условий: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8" w:name="P63"/>
      <w:bookmarkEnd w:id="8"/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третьим лицом не выражено несогласие на осуществление с ним взаимодействия.</w:t>
      </w:r>
    </w:p>
    <w:p w:rsidR="00841A84" w:rsidRDefault="00AE32CF">
      <w:pPr>
        <w:pStyle w:val="ConsPlusNormal"/>
        <w:ind w:firstLine="540"/>
        <w:jc w:val="both"/>
      </w:pPr>
      <w:bookmarkStart w:id="9" w:name="P65"/>
      <w:bookmarkEnd w:id="9"/>
      <w:r>
        <w:rPr>
          <w:sz w:val="28"/>
          <w:szCs w:val="28"/>
        </w:rPr>
        <w:t>6. Согласие, указанное в пункте 1 части 5 наст</w:t>
      </w:r>
      <w:r>
        <w:rPr>
          <w:sz w:val="28"/>
          <w:szCs w:val="28"/>
        </w:rPr>
        <w:t>оящей статьи, должно быть дано в письменной форме в виде отдельного документа, содержащее в том числе согласие должника на обработку его персональных данных.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7. Должник в любое время вправе отозвать согласие, указанное в пункте 1 части 5 настоящей статьи, </w:t>
      </w:r>
      <w:r>
        <w:rPr>
          <w:sz w:val="28"/>
          <w:szCs w:val="28"/>
        </w:rPr>
        <w:t>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</w:t>
      </w:r>
      <w:r>
        <w:rPr>
          <w:sz w:val="28"/>
          <w:szCs w:val="28"/>
        </w:rPr>
        <w:t>ия под расписку уполномоченному лицу кредитора или лицу, действующему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</w:t>
      </w:r>
      <w:r>
        <w:rPr>
          <w:sz w:val="28"/>
          <w:szCs w:val="28"/>
        </w:rPr>
        <w:t>а возврат просроченной задолженности взаимодействие с третьим лицом.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кредитора (цедента) с </w:t>
      </w:r>
      <w:r>
        <w:rPr>
          <w:sz w:val="28"/>
          <w:szCs w:val="28"/>
        </w:rPr>
        <w:t>другим лицом (цессионарием) при переходе к такому лицу права требования и в ходе переговоров об уступке права требования;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кредитора с другим лицом (агентом) при заключении с ним договора, предусматривающего осуществление действий, направленных на возвра</w:t>
      </w:r>
      <w:r>
        <w:rPr>
          <w:sz w:val="28"/>
          <w:szCs w:val="28"/>
        </w:rPr>
        <w:t>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9. Предусмотренные настоящей статьей, а также статьями 5 - 10 настоящего Феде</w:t>
      </w:r>
      <w:r>
        <w:rPr>
          <w:sz w:val="28"/>
          <w:szCs w:val="28"/>
        </w:rPr>
        <w:t xml:space="preserve">рального закона правила осуществления действий, направленных на возврат просроченной задолженности, применяются при </w:t>
      </w:r>
      <w:r>
        <w:rPr>
          <w:sz w:val="28"/>
          <w:szCs w:val="28"/>
        </w:rPr>
        <w:lastRenderedPageBreak/>
        <w:t>осуществлении взаимодействия с любым третьим лицом.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10. Требования к организации взаимодействия между должником и кредитором или лицом, дейс</w:t>
      </w:r>
      <w:r>
        <w:rPr>
          <w:sz w:val="28"/>
          <w:szCs w:val="28"/>
        </w:rPr>
        <w:t>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</w:t>
      </w:r>
      <w:r>
        <w:rPr>
          <w:sz w:val="28"/>
          <w:szCs w:val="28"/>
        </w:rPr>
        <w:t>м лицом, предоставившим обеспечение исполнения денежного обязательства должника.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0" w:name="P73"/>
      <w:bookmarkEnd w:id="10"/>
      <w:r>
        <w:rPr>
          <w:sz w:val="28"/>
          <w:szCs w:val="28"/>
        </w:rPr>
        <w:t>Статья 5. Ограничения использования отдельных способов взаимодействия с должником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1. Взаимодействие с должником, направленное на возврат просроченной задолженности, способам</w:t>
      </w:r>
      <w:r>
        <w:rPr>
          <w:sz w:val="28"/>
          <w:szCs w:val="28"/>
        </w:rPr>
        <w:t>и, предусмотренными пунктами 1 и 2 части 1 статьи 4 настоящего Федерального закона, вправе осуществлять только: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1) кредитор, в том числе новый кредитор, при переходе к нему прав требования (с учетом ограничений, предусмотренных частью 2 настоящей статьи);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</w:t>
      </w:r>
      <w:r>
        <w:rPr>
          <w:sz w:val="28"/>
          <w:szCs w:val="28"/>
        </w:rPr>
        <w:t>сударственный реестр.</w:t>
      </w:r>
    </w:p>
    <w:p w:rsidR="00841A84" w:rsidRDefault="00AE32CF">
      <w:pPr>
        <w:pStyle w:val="ConsPlusNormal"/>
        <w:ind w:firstLine="540"/>
        <w:jc w:val="both"/>
      </w:pPr>
      <w:bookmarkStart w:id="11" w:name="P82"/>
      <w:bookmarkEnd w:id="11"/>
      <w:r>
        <w:rPr>
          <w:sz w:val="28"/>
          <w:szCs w:val="28"/>
        </w:rPr>
        <w:t>2. Новый кредитор, к которому перешло право требования, возникшее из договора потребительского кредита (займа), вправе осуществлять с должником взаимодействие, направленное на возврат просроченной задолженности, способами, предусмотре</w:t>
      </w:r>
      <w:r>
        <w:rPr>
          <w:sz w:val="28"/>
          <w:szCs w:val="28"/>
        </w:rPr>
        <w:t>нными пунктами 1 и 2 части 1 статьи 4 настоящего Федерального закона, только если такой новый кредитор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</w:t>
      </w:r>
      <w:r>
        <w:rPr>
          <w:sz w:val="28"/>
          <w:szCs w:val="28"/>
        </w:rPr>
        <w:t>юченным в государственный реестр, за исключением случаев, когда должник ранее отказался от взаимодействия (статья 8 настоящего Федерального закона).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3. Ограничения, предусмотренные частью 2 настоящей статьи, не применяются в отношении государственных орган</w:t>
      </w:r>
      <w:r>
        <w:rPr>
          <w:sz w:val="28"/>
          <w:szCs w:val="28"/>
        </w:rPr>
        <w:t>ов, органов местного самоуправления и государственной корпорации "Агентство по страхованию вкладов" в случае перехода к ним права требования к должнику.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2" w:name="P84"/>
      <w:bookmarkEnd w:id="12"/>
      <w:r>
        <w:rPr>
          <w:sz w:val="28"/>
          <w:szCs w:val="28"/>
        </w:rPr>
        <w:t>4. Привлечение к взаимодействию с должником лиц, имеющих неснятую или непогашенную судимость за преступ</w:t>
      </w:r>
      <w:r>
        <w:rPr>
          <w:sz w:val="28"/>
          <w:szCs w:val="28"/>
        </w:rPr>
        <w:t>ления против личности, преступления в сфере экономики или преступления против государственной власти и общественной безопасности, не допускается.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3" w:name="P85"/>
      <w:bookmarkEnd w:id="13"/>
      <w:r>
        <w:rPr>
          <w:sz w:val="28"/>
          <w:szCs w:val="28"/>
        </w:rPr>
        <w:t>5. Привлечение к взаимодействию с должником на территории Российской Федерации лиц, находящихся за пределами т</w:t>
      </w:r>
      <w:r>
        <w:rPr>
          <w:sz w:val="28"/>
          <w:szCs w:val="28"/>
        </w:rPr>
        <w:t xml:space="preserve">ерритории Российской Федерации, а также иных лиц для осуществления взаимодействия с должником с использованием международной телефонной связи или передачи </w:t>
      </w:r>
      <w:r>
        <w:rPr>
          <w:sz w:val="28"/>
          <w:szCs w:val="28"/>
        </w:rPr>
        <w:lastRenderedPageBreak/>
        <w:t>из-за пределов территории Российской Федерации телеграфных сообщений, текстовых, голосовых и иных соо</w:t>
      </w:r>
      <w:r>
        <w:rPr>
          <w:sz w:val="28"/>
          <w:szCs w:val="28"/>
        </w:rPr>
        <w:t>бщений, передаваемых по сетям электросвязи, в том числе подвижной радиотелефонной связи, не допускается.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6. Общие требования к осуществлению действий, направленных на возврат просроченной задолженности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действий, направленных н</w:t>
      </w:r>
      <w:r>
        <w:rPr>
          <w:sz w:val="28"/>
          <w:szCs w:val="28"/>
        </w:rPr>
        <w:t>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4" w:name="P90"/>
      <w:bookmarkEnd w:id="14"/>
      <w:r>
        <w:rPr>
          <w:sz w:val="28"/>
          <w:szCs w:val="28"/>
        </w:rPr>
        <w:t>2. Не допускаются направленные на возврат просроченной задолженности действия кредитора или лица, действ</w:t>
      </w:r>
      <w:r>
        <w:rPr>
          <w:sz w:val="28"/>
          <w:szCs w:val="28"/>
        </w:rPr>
        <w:t>ующего от его имени и (или) в его интересах, связанные в том числе с: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уничтожением или повреждением имущества либо угрозо</w:t>
      </w:r>
      <w:r>
        <w:rPr>
          <w:sz w:val="28"/>
          <w:szCs w:val="28"/>
        </w:rPr>
        <w:t>й таких уничтожения или повреждения;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применением методов, опасных для жизни и здоровья людей;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</w:t>
      </w:r>
      <w:r>
        <w:rPr>
          <w:sz w:val="28"/>
          <w:szCs w:val="28"/>
        </w:rPr>
        <w:t>иных лиц;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введением должника и иных лиц в заблуждение относительно: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передачи вопроса о возврате просроченной задолженности</w:t>
      </w:r>
      <w:r>
        <w:rPr>
          <w:sz w:val="28"/>
          <w:szCs w:val="28"/>
        </w:rPr>
        <w:t xml:space="preserve">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принадлежности кредитора или лица, действую</w:t>
      </w:r>
      <w:r>
        <w:rPr>
          <w:sz w:val="28"/>
          <w:szCs w:val="28"/>
        </w:rPr>
        <w:t>щего от его имени и (или) в его интересах, к органам государственной власти и органам местного самоуправления;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любым другим неправомерным причинением вреда должнику и иным лицам или злоупотреблением правом.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5" w:name="P100"/>
      <w:bookmarkEnd w:id="15"/>
      <w:r>
        <w:rPr>
          <w:sz w:val="28"/>
          <w:szCs w:val="28"/>
        </w:rPr>
        <w:t>3. Если иное не предусмотрено федеральным зако</w:t>
      </w:r>
      <w:r>
        <w:rPr>
          <w:sz w:val="28"/>
          <w:szCs w:val="28"/>
        </w:rPr>
        <w:t>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делать доступными для них сведени</w:t>
      </w:r>
      <w:r>
        <w:rPr>
          <w:sz w:val="28"/>
          <w:szCs w:val="28"/>
        </w:rPr>
        <w:t>я о должнике, просроченной задолженности и ее взыскании и любые другие персональные данные должника.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</w:t>
      </w:r>
      <w:r>
        <w:rPr>
          <w:sz w:val="28"/>
          <w:szCs w:val="28"/>
        </w:rPr>
        <w:t xml:space="preserve"> отдельного документа.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5. 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</w:t>
      </w:r>
      <w:r>
        <w:rPr>
          <w:sz w:val="28"/>
          <w:szCs w:val="28"/>
        </w:rPr>
        <w:lastRenderedPageBreak/>
        <w:t>уступку права требовани</w:t>
      </w:r>
      <w:r>
        <w:rPr>
          <w:sz w:val="28"/>
          <w:szCs w:val="28"/>
        </w:rPr>
        <w:t xml:space="preserve">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</w:t>
      </w:r>
      <w:r>
        <w:rPr>
          <w:sz w:val="28"/>
          <w:szCs w:val="28"/>
        </w:rPr>
        <w:t>Федерации (Банку России), государственной корпорации "Агентство по страхованию вкладов", акционерному обществу "Единый институт развития в жилищной сфере" и его организациям, предусмотренным статьей 3 Федерального закона от 13 июля 2015 года N 225-ФЗ "О со</w:t>
      </w:r>
      <w:r>
        <w:rPr>
          <w:sz w:val="28"/>
          <w:szCs w:val="28"/>
        </w:rPr>
        <w:t xml:space="preserve">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</w:t>
      </w:r>
      <w:r>
        <w:rPr>
          <w:sz w:val="28"/>
          <w:szCs w:val="28"/>
        </w:rPr>
        <w:t>фондов, кредитным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6. Лица, получившие све</w:t>
      </w:r>
      <w:r>
        <w:rPr>
          <w:sz w:val="28"/>
          <w:szCs w:val="28"/>
        </w:rPr>
        <w:t>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</w:t>
      </w:r>
      <w:r>
        <w:rPr>
          <w:sz w:val="28"/>
          <w:szCs w:val="28"/>
        </w:rPr>
        <w:t xml:space="preserve">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</w:t>
      </w:r>
      <w:r>
        <w:rPr>
          <w:sz w:val="28"/>
          <w:szCs w:val="28"/>
        </w:rPr>
        <w:t>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</w:t>
      </w:r>
      <w:r>
        <w:rPr>
          <w:sz w:val="28"/>
          <w:szCs w:val="28"/>
        </w:rPr>
        <w:t>я своих целей.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</w:t>
      </w:r>
      <w:r>
        <w:rPr>
          <w:sz w:val="28"/>
          <w:szCs w:val="28"/>
        </w:rPr>
        <w:t xml:space="preserve">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</w:t>
      </w:r>
      <w:r>
        <w:rPr>
          <w:sz w:val="28"/>
          <w:szCs w:val="28"/>
        </w:rPr>
        <w:t>ости и ее взыскании и любые другие персональные данные должника, если иное не предусмотрено федеральным законом.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8. Вне зависимости от наличия согласия должника, предусмотренного частью 3 настоящей статьи, раскрытие сведений о должнике, просроченной задолж</w:t>
      </w:r>
      <w:r>
        <w:rPr>
          <w:sz w:val="28"/>
          <w:szCs w:val="28"/>
        </w:rPr>
        <w:t xml:space="preserve">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помещении, доме, любом другом здании, строении, </w:t>
      </w:r>
      <w:r>
        <w:rPr>
          <w:sz w:val="28"/>
          <w:szCs w:val="28"/>
        </w:rPr>
        <w:t>сооружении, а также сообщение по месту работы должника не допускается.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9. В случае привлечения кредитором другого лица для осуществления от </w:t>
      </w:r>
      <w:r>
        <w:rPr>
          <w:sz w:val="28"/>
          <w:szCs w:val="28"/>
        </w:rPr>
        <w:lastRenderedPageBreak/>
        <w:t>его имени и (или) в его интересах направленного на возврат просроченной задолженности взаимодействия с должником спо</w:t>
      </w:r>
      <w:r>
        <w:rPr>
          <w:sz w:val="28"/>
          <w:szCs w:val="28"/>
        </w:rPr>
        <w:t>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10. Кредитор не вправе привлекать одновременно двух</w:t>
      </w:r>
      <w:r>
        <w:rPr>
          <w:sz w:val="28"/>
          <w:szCs w:val="28"/>
        </w:rPr>
        <w:t xml:space="preserve">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7. Услови</w:t>
      </w:r>
      <w:r>
        <w:rPr>
          <w:sz w:val="28"/>
          <w:szCs w:val="28"/>
        </w:rPr>
        <w:t>я осуществления отдельных способов взаимодействия с должником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</w:t>
      </w:r>
      <w:r>
        <w:rPr>
          <w:sz w:val="28"/>
          <w:szCs w:val="28"/>
        </w:rPr>
        <w:t>редусмотренными пунктом 1 части 1 статьи 4 настоящего Федерального закона (непосредственное взаимодействие):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</w:t>
      </w:r>
      <w:r>
        <w:rPr>
          <w:sz w:val="28"/>
          <w:szCs w:val="28"/>
        </w:rPr>
        <w:t>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6" w:name="P113"/>
      <w:bookmarkEnd w:id="16"/>
      <w:r>
        <w:rPr>
          <w:sz w:val="28"/>
          <w:szCs w:val="28"/>
        </w:rPr>
        <w:t>2) с должником с момента получения документов, подтверждающих наличие оснований, свидетельствующих, что он: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</w:t>
      </w:r>
      <w:r>
        <w:rPr>
          <w:sz w:val="28"/>
          <w:szCs w:val="28"/>
        </w:rPr>
        <w:t>кого кодекса Российской Федерации;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находится на излечении в стационарном лечебном учреждении;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инвалидом первой группы;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является несовершеннолетним лицом (кроме эмансипированного).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2. В случае непредставления документов, подтверждающих </w:t>
      </w:r>
      <w:r>
        <w:rPr>
          <w:sz w:val="28"/>
          <w:szCs w:val="28"/>
        </w:rPr>
        <w:t>наличие оснований, предусмотренных пунктом 2 части 1 настоящей статьи, их наличие считается неподтвержденным.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7" w:name="P119"/>
      <w:bookmarkEnd w:id="17"/>
      <w:r>
        <w:rPr>
          <w:sz w:val="28"/>
          <w:szCs w:val="28"/>
        </w:rP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</w:t>
      </w:r>
      <w:r>
        <w:rPr>
          <w:sz w:val="28"/>
          <w:szCs w:val="28"/>
        </w:rPr>
        <w:t>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известным кредитору и (или) лицу, действующему от его имени и (или) в его интерес</w:t>
      </w:r>
      <w:r>
        <w:rPr>
          <w:sz w:val="28"/>
          <w:szCs w:val="28"/>
        </w:rPr>
        <w:t>ах;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8" w:name="P121"/>
      <w:bookmarkEnd w:id="18"/>
      <w:r>
        <w:rPr>
          <w:sz w:val="28"/>
          <w:szCs w:val="28"/>
        </w:rPr>
        <w:t>2) посредством личных встреч более одного раза в неделю;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19" w:name="P122"/>
      <w:bookmarkEnd w:id="19"/>
      <w:r>
        <w:rPr>
          <w:sz w:val="28"/>
          <w:szCs w:val="28"/>
        </w:rPr>
        <w:t>3) посредством телефонных переговоров: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более одного раза в сутки;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более двух раз в неделю;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более восьми раз в месяц.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начале каждого случая непосредственного взаимодействия по </w:t>
      </w:r>
      <w:r>
        <w:rPr>
          <w:sz w:val="28"/>
          <w:szCs w:val="28"/>
        </w:rPr>
        <w:t>инициативе кредитора или лица, действующего от его имени и (или) в его интересах, должнику должны быть сообщены: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отчество (при наличии) физического лица, осуществляющего такое взаимодействие;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фамилия, имя и отчество (при наличии) либо </w:t>
      </w:r>
      <w:r>
        <w:rPr>
          <w:sz w:val="28"/>
          <w:szCs w:val="28"/>
        </w:rPr>
        <w:t>наименование кредитора, а также лица, действующего от его имени и (или) в его интересах.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0" w:name="P129"/>
      <w:bookmarkEnd w:id="20"/>
      <w:r>
        <w:rPr>
          <w:sz w:val="28"/>
          <w:szCs w:val="28"/>
        </w:rP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</w:t>
      </w:r>
      <w:r>
        <w:rPr>
          <w:sz w:val="28"/>
          <w:szCs w:val="28"/>
        </w:rPr>
        <w:t>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рабочие дни в период с 22 до 8 часов и в выходные и нерабочие праздничные дни в пе</w:t>
      </w:r>
      <w:r>
        <w:rPr>
          <w:sz w:val="28"/>
          <w:szCs w:val="28"/>
        </w:rPr>
        <w:t>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1" w:name="P131"/>
      <w:bookmarkEnd w:id="21"/>
      <w:r>
        <w:rPr>
          <w:sz w:val="28"/>
          <w:szCs w:val="28"/>
        </w:rPr>
        <w:t>2) общим числом: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более двух раз в сутки;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более четырех раз в неделю;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более </w:t>
      </w:r>
      <w:r>
        <w:rPr>
          <w:sz w:val="28"/>
          <w:szCs w:val="28"/>
        </w:rPr>
        <w:t>шестнадцати раз в месяц.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</w:t>
      </w:r>
      <w:r>
        <w:rPr>
          <w:sz w:val="28"/>
          <w:szCs w:val="28"/>
        </w:rPr>
        <w:t>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факте наличия просроченной задолженности (без указания ее размера и структуры);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номер контактного телефона кр</w:t>
      </w:r>
      <w:r>
        <w:rPr>
          <w:sz w:val="28"/>
          <w:szCs w:val="28"/>
        </w:rPr>
        <w:t>едитора, а также лица, действующего от его имени и (или) в его интересах.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2" w:name="P139"/>
      <w:bookmarkEnd w:id="22"/>
      <w:r>
        <w:rPr>
          <w:sz w:val="28"/>
          <w:szCs w:val="28"/>
        </w:rPr>
        <w:t xml:space="preserve"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</w:t>
      </w:r>
      <w:r>
        <w:rPr>
          <w:sz w:val="28"/>
          <w:szCs w:val="28"/>
        </w:rPr>
        <w:t>отправлений по месту жительства или месту пребывания должника, обязательно указываются: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кредиторе, а также лице, действующем от его имени и (или) в его интересах: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наименование, основной государственный регистрационный номер, идентификаци</w:t>
      </w:r>
      <w:r>
        <w:rPr>
          <w:sz w:val="28"/>
          <w:szCs w:val="28"/>
        </w:rPr>
        <w:t>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почтовый адрес, адрес электронно</w:t>
      </w:r>
      <w:r>
        <w:rPr>
          <w:sz w:val="28"/>
          <w:szCs w:val="28"/>
        </w:rPr>
        <w:t>й почты и номер контактного телефона;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договорах и об иных документах, подтверждающих полномочия кредитора, а также лица, действующего от его имени и (или) в его </w:t>
      </w:r>
      <w:r>
        <w:rPr>
          <w:sz w:val="28"/>
          <w:szCs w:val="28"/>
        </w:rPr>
        <w:lastRenderedPageBreak/>
        <w:t>интересах;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 и отчество (при наличии) и должность лица, подписавшег</w:t>
      </w:r>
      <w:r>
        <w:rPr>
          <w:sz w:val="28"/>
          <w:szCs w:val="28"/>
        </w:rPr>
        <w:t>о сообщение;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договорах и об иных документах, являющихся основанием возникновения права требования к должнику;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размере и структуре просроченной задолженности, сроках и порядке ее погашения (в случае, если к новому кредитору переш</w:t>
      </w:r>
      <w:r>
        <w:rPr>
          <w:sz w:val="28"/>
          <w:szCs w:val="28"/>
        </w:rPr>
        <w:t>ли права требования прежнего кредитора в части, указывается объем перешедших к кредитору прав требования);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Весь текс</w:t>
      </w:r>
      <w:r>
        <w:rPr>
          <w:sz w:val="28"/>
          <w:szCs w:val="28"/>
        </w:rPr>
        <w:t>т в сообщениях, направляемых должнику посредством почтовых отправлений, и в прилагающихся к ним документах должен быть отображен четким, хорошо читаемым шрифтом.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Кредитору или лицу, действующему от его имени и (или) в его интересах, для осуществления </w:t>
      </w:r>
      <w:r>
        <w:rPr>
          <w:sz w:val="28"/>
          <w:szCs w:val="28"/>
        </w:rPr>
        <w:t>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</w:t>
      </w:r>
      <w:r>
        <w:rPr>
          <w:sz w:val="28"/>
          <w:szCs w:val="28"/>
        </w:rPr>
        <w:t>ром связи договора об оказании услуг телефонной связи.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</w:t>
      </w:r>
      <w:r>
        <w:rPr>
          <w:sz w:val="28"/>
          <w:szCs w:val="28"/>
        </w:rPr>
        <w:t>общение, либо об отправителе электронного сообщения.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11. Положени</w:t>
      </w:r>
      <w:r>
        <w:rPr>
          <w:sz w:val="28"/>
          <w:szCs w:val="28"/>
        </w:rPr>
        <w:t>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</w:t>
      </w:r>
      <w:r>
        <w:rPr>
          <w:sz w:val="28"/>
          <w:szCs w:val="28"/>
        </w:rPr>
        <w:t>ва должника.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</w:t>
      </w:r>
      <w:r>
        <w:rPr>
          <w:sz w:val="28"/>
          <w:szCs w:val="28"/>
        </w:rPr>
        <w:t>тельного обязательства должника.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</w:t>
      </w:r>
      <w:r>
        <w:rPr>
          <w:sz w:val="28"/>
          <w:szCs w:val="28"/>
        </w:rPr>
        <w:t>а, действующего от его имени и 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</w:t>
      </w:r>
      <w:r>
        <w:rPr>
          <w:sz w:val="28"/>
          <w:szCs w:val="28"/>
        </w:rPr>
        <w:t xml:space="preserve"> могут умалять человеческое достоинство должника.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3" w:name="P155"/>
      <w:bookmarkEnd w:id="23"/>
      <w:r>
        <w:rPr>
          <w:sz w:val="28"/>
          <w:szCs w:val="28"/>
        </w:rPr>
        <w:lastRenderedPageBreak/>
        <w:t>Статья 8. Ограничение или прекращение взаимодействия с должником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bookmarkStart w:id="24" w:name="P157"/>
      <w:bookmarkEnd w:id="24"/>
      <w:r>
        <w:rPr>
          <w:sz w:val="28"/>
          <w:szCs w:val="28"/>
        </w:rPr>
        <w:t>1. Должник вправе направить кредитору и (или) лицу, действующему от его имени и (или) в его интересах, заявление, касающееся взаимодействия</w:t>
      </w:r>
      <w:r>
        <w:rPr>
          <w:sz w:val="28"/>
          <w:szCs w:val="28"/>
        </w:rPr>
        <w:t xml:space="preserve"> с должником способами, предусмотренными пунктами 1 и 2 части 1 статьи 4 настоящего Федерального закона, с указанием на: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взаимодействия только через указанного должником представителя;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 от взаимодействия.</w:t>
      </w:r>
    </w:p>
    <w:p w:rsidR="00841A84" w:rsidRDefault="00AE32CF">
      <w:pPr>
        <w:pStyle w:val="ConsPlusNormal"/>
        <w:ind w:firstLine="540"/>
        <w:jc w:val="both"/>
      </w:pPr>
      <w:bookmarkStart w:id="25" w:name="P164"/>
      <w:bookmarkEnd w:id="25"/>
      <w:r>
        <w:rPr>
          <w:sz w:val="28"/>
          <w:szCs w:val="28"/>
        </w:rPr>
        <w:t>2. Форма указанного в част</w:t>
      </w:r>
      <w:r>
        <w:rPr>
          <w:sz w:val="28"/>
          <w:szCs w:val="28"/>
        </w:rPr>
        <w:t>и 1 настоящей статьи заявления утверждается уполномоченным органом.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6" w:name="P165"/>
      <w:bookmarkEnd w:id="26"/>
      <w:r>
        <w:rPr>
          <w:sz w:val="28"/>
          <w:szCs w:val="28"/>
        </w:rPr>
        <w:t xml:space="preserve">3. Заявление должника о том, что </w:t>
      </w:r>
      <w:r>
        <w:rPr>
          <w:sz w:val="28"/>
          <w:szCs w:val="28"/>
        </w:rPr>
        <w:t>взаимодействие будет осуществляться только через указанного им представителя, должно содержать фамилию, имя и отчество (при наличии) представителя должника, номер его контактного телефона, почтовый адрес и адрес электронной почты.</w:t>
      </w:r>
    </w:p>
    <w:p w:rsidR="00841A84" w:rsidRDefault="00AE32CF">
      <w:pPr>
        <w:pStyle w:val="ConsPlusNormal"/>
        <w:ind w:firstLine="540"/>
        <w:jc w:val="both"/>
      </w:pPr>
      <w:bookmarkStart w:id="27" w:name="P166"/>
      <w:bookmarkEnd w:id="27"/>
      <w:r>
        <w:rPr>
          <w:sz w:val="28"/>
          <w:szCs w:val="28"/>
        </w:rPr>
        <w:t>4. В качестве представите</w:t>
      </w:r>
      <w:r>
        <w:rPr>
          <w:sz w:val="28"/>
          <w:szCs w:val="28"/>
        </w:rPr>
        <w:t>ля должника, предусмотренного частью 3 настоящей статьи, может выступать только адвокат.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5. В случае получения указанного в части 1 настоящей статьи заявления кредитор или лицо, действующее от его имени и (или) в его интересах, вправе по собственной инициа</w:t>
      </w:r>
      <w:r>
        <w:rPr>
          <w:sz w:val="28"/>
          <w:szCs w:val="28"/>
        </w:rPr>
        <w:t>тиве осуществлять взаимодействие только с указанным в частях 3 и 4 настоящей статьи представителем.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28" w:name="P168"/>
      <w:bookmarkEnd w:id="28"/>
      <w:r>
        <w:rPr>
          <w:sz w:val="28"/>
          <w:szCs w:val="28"/>
        </w:rPr>
        <w:t xml:space="preserve">6. Заявление должника об отказе от взаимодействия может быть направлено кредитору и (или) лицу, действующему от его имени и (или) в его интересах, не ранее </w:t>
      </w:r>
      <w:r>
        <w:rPr>
          <w:sz w:val="28"/>
          <w:szCs w:val="28"/>
        </w:rPr>
        <w:t>чем через четыре месяца с даты возникновения просрочки исполнения должником обязательства. Заявление должника об отказе от взаимодействия, направленное им до истечения указанного срока, считается недействительным.</w:t>
      </w:r>
    </w:p>
    <w:p w:rsidR="00841A84" w:rsidRDefault="00AE32CF">
      <w:pPr>
        <w:pStyle w:val="ConsPlusNormal"/>
        <w:ind w:firstLine="540"/>
        <w:jc w:val="both"/>
      </w:pPr>
      <w:bookmarkStart w:id="29" w:name="P169"/>
      <w:bookmarkEnd w:id="29"/>
      <w:r>
        <w:rPr>
          <w:sz w:val="28"/>
          <w:szCs w:val="28"/>
        </w:rPr>
        <w:t>7. В случае получения заявления должника о</w:t>
      </w:r>
      <w:r>
        <w:rPr>
          <w:sz w:val="28"/>
          <w:szCs w:val="28"/>
        </w:rPr>
        <w:t>б отказе от взаимодействия по истечении срока, указанного в части 6 настоящей статьи, кредитор или лицо, действующее от его имени и (или) в его интересах, не вправе по собственной инициативе осуществлять взаимодействие с должником способами, предусмотренны</w:t>
      </w:r>
      <w:r>
        <w:rPr>
          <w:sz w:val="28"/>
          <w:szCs w:val="28"/>
        </w:rPr>
        <w:t>ми пунктами 1 и 2 части 1 статьи 4 настоящего Федерального закона.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8.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</w:t>
      </w:r>
      <w:r>
        <w:rPr>
          <w:sz w:val="28"/>
          <w:szCs w:val="28"/>
        </w:rPr>
        <w:t>раничений, предусмотренных частью 7 настоящей статьи, приостанавливается на два месяца.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ограничений, пред</w:t>
      </w:r>
      <w:r>
        <w:rPr>
          <w:sz w:val="28"/>
          <w:szCs w:val="28"/>
        </w:rPr>
        <w:t xml:space="preserve">усмотренных настоящим Федеральным законом. В случае,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направлялось, он вправе направить такое </w:t>
      </w:r>
      <w:r>
        <w:rPr>
          <w:sz w:val="28"/>
          <w:szCs w:val="28"/>
        </w:rPr>
        <w:lastRenderedPageBreak/>
        <w:t>заявление в порядке,</w:t>
      </w:r>
      <w:r>
        <w:rPr>
          <w:sz w:val="28"/>
          <w:szCs w:val="28"/>
        </w:rPr>
        <w:t xml:space="preserve"> предусмотренном настоящей статьей, по истечении одного месяца со дня вступления в законную силу судебного акта о взыскании просроченной задолженности.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9. Должник в любое время вправе отменить свое заявление, указанное в части 1 настоящей статьи, путем уве</w:t>
      </w:r>
      <w:r>
        <w:rPr>
          <w:sz w:val="28"/>
          <w:szCs w:val="28"/>
        </w:rPr>
        <w:t>домления об этом соответствующего лица, которому было направлено указанное заявление, способом, предусмотренным договором (при его наличии), или путем направления уведомления по почте заказным письмом с уведомлением о вручении либо путем вручения уведомлен</w:t>
      </w:r>
      <w:r>
        <w:rPr>
          <w:sz w:val="28"/>
          <w:szCs w:val="28"/>
        </w:rPr>
        <w:t>ия под расписку.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10. В отношении должника, находящегося под попечительством и ограниченного в дееспособности, заявление, указанное в части 1 настоящей статьи, может быть подано его попечителем.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11. В случае получения кредитором или лицом, действующим от ег</w:t>
      </w:r>
      <w:r>
        <w:rPr>
          <w:sz w:val="28"/>
          <w:szCs w:val="28"/>
        </w:rPr>
        <w:t>о имени и (или) в его интересах, заявления, указанного в части 1 настоящей статьи, с нарушением требований настоящей статьи кредитор или лицо, действующее от его имени и (или) в его интересах, обязаны разъяснить должнику порядок оформления такого заявления</w:t>
      </w:r>
      <w:r>
        <w:rPr>
          <w:sz w:val="28"/>
          <w:szCs w:val="28"/>
        </w:rPr>
        <w:t xml:space="preserve"> должника путем направления соответствующих сведений способом, предусмотренным договором (при его наличии), или по почте заказным письмом с уведомлением о вручении либо путем вручения под расписку в срок не позднее десяти рабочих дней со дня получения тако</w:t>
      </w:r>
      <w:r>
        <w:rPr>
          <w:sz w:val="28"/>
          <w:szCs w:val="28"/>
        </w:rPr>
        <w:t>го заявления должника.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12. Указанное в части 1 настоящей статьи заявление предусматривает ограничение или прекращение взаимодействия с должником соответствующего лица, которому направлено заявление, применительно к каждому указанному в таком заявлении само</w:t>
      </w:r>
      <w:r>
        <w:rPr>
          <w:sz w:val="28"/>
          <w:szCs w:val="28"/>
        </w:rPr>
        <w:t>стоятельному обязательству, срок исполнения которого наступил.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</w:t>
      </w:r>
      <w:r>
        <w:rPr>
          <w:sz w:val="28"/>
          <w:szCs w:val="28"/>
        </w:rPr>
        <w:t>учета предусмотренных в заявлении ограничения или отказа должника от взаимодействия.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9. Уведомление должника о привлечении иного лица для осуществления взаимодействия с должником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0" w:name="P179"/>
      <w:bookmarkEnd w:id="30"/>
      <w:r>
        <w:rPr>
          <w:sz w:val="28"/>
          <w:szCs w:val="28"/>
        </w:rPr>
        <w:t>1. Кредитор в течение тридцати рабочих дней с даты привлечения иного</w:t>
      </w:r>
      <w:r>
        <w:rPr>
          <w:sz w:val="28"/>
          <w:szCs w:val="28"/>
        </w:rPr>
        <w:t xml:space="preserve"> лица для осуществления с должником взаимодействия, направленного на возврат просроченной задолженности,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</w:t>
      </w:r>
      <w:r>
        <w:rPr>
          <w:sz w:val="28"/>
          <w:szCs w:val="28"/>
        </w:rPr>
        <w:t xml:space="preserve"> уведомления под расписку либо иным способом, предусмотренным соглашением между кредитором и должником.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2. В уведомлении должны быть указаны предусмотренные частью 7 статьи 7 настоящего Федерального закона сведения о лице, указанном в части 1 настоящей ста</w:t>
      </w:r>
      <w:r>
        <w:rPr>
          <w:sz w:val="28"/>
          <w:szCs w:val="28"/>
        </w:rPr>
        <w:t>тьи.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1" w:name="P182"/>
      <w:bookmarkEnd w:id="31"/>
      <w:r>
        <w:rPr>
          <w:sz w:val="28"/>
          <w:szCs w:val="28"/>
        </w:rPr>
        <w:t>Статья 10. Ответы на обращения должника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 и лицо, действующее от его имени и (или) в его интересах, обязаны ответить на обращение должника по содержащимся в таком обращении вопросам, касающимся просроченной задолженности и ее взыскания, не </w:t>
      </w:r>
      <w:r>
        <w:rPr>
          <w:sz w:val="28"/>
          <w:szCs w:val="28"/>
        </w:rPr>
        <w:t>позднее тридцати дней со дня получения такого обращения.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11. Гражданско-правовая ответственность кредитора и лица, действующего от его имени и (или) в его интересах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Кредитор и лицо, действующее от его имени и (или) в его интересах, обязаны возмест</w:t>
      </w:r>
      <w:r>
        <w:rPr>
          <w:sz w:val="28"/>
          <w:szCs w:val="28"/>
        </w:rPr>
        <w:t>ить убытки и компенсировать моральный вред, причиненные их неправомерными действиями должнику и иным лицам.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 3. УСЛОВИЯ ОСУЩЕСТВЛЕНИЯ ДЕЯТЕЛЬНОСТИ ЮРИДИЧЕСКИМ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ЛИЦОМ, ОСУЩЕСТВЛЯЮЩИМ ДЕЯТЕЛЬНОСТЬ ПО ВОЗВРАТУ ПРОСРОЧЕННОЙ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ЗАДОЛЖЕННОСТИ В КАЧЕСТВЕ ОСНОВН</w:t>
      </w:r>
      <w:r>
        <w:rPr>
          <w:sz w:val="28"/>
          <w:szCs w:val="28"/>
        </w:rPr>
        <w:t>ОГО ВИДА ДЕЯТЕЛЬНОСТИ,</w:t>
      </w: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ВКЛЮЧЕННЫМ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12. Включение сведений о юридическом лице, осуществляющем деятельность по возврату просроченной задолженности в качестве основного вида деятельности,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Юридическо</w:t>
      </w:r>
      <w:r>
        <w:rPr>
          <w:sz w:val="28"/>
          <w:szCs w:val="28"/>
        </w:rPr>
        <w:t>е лицо приобретает права и обязанности, предусмотренные настоящим Федеральным законом для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со дня внесени</w:t>
      </w:r>
      <w:r>
        <w:rPr>
          <w:sz w:val="28"/>
          <w:szCs w:val="28"/>
        </w:rPr>
        <w:t>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реестра, если иное не предусмотрено настоящей главой.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2" w:name="P198"/>
      <w:bookmarkEnd w:id="32"/>
      <w:r>
        <w:rPr>
          <w:sz w:val="28"/>
          <w:szCs w:val="28"/>
        </w:rPr>
        <w:t>2. Сведения о юридическом лице, соответствующем требова</w:t>
      </w:r>
      <w:r>
        <w:rPr>
          <w:sz w:val="28"/>
          <w:szCs w:val="28"/>
        </w:rPr>
        <w:t>ниям, установленным настоящим Федеральным законом, вносятся в государственный реестр в течение двадцати рабочих дней со дня представления юридическим лицом (далее - заявитель) в уполномоченный орган следующих документов и сведений: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внесении </w:t>
      </w:r>
      <w:r>
        <w:rPr>
          <w:sz w:val="28"/>
          <w:szCs w:val="28"/>
        </w:rPr>
        <w:t>сведений о юридическом лице в государственный реестр, подписанное руководителем юридического лица или уполномоченным им лицом, с указанием его фамилии, имени, отчества (при наличии), места жительства и номеров контактных телефонов;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</w:t>
      </w:r>
      <w:r>
        <w:rPr>
          <w:sz w:val="28"/>
          <w:szCs w:val="28"/>
        </w:rPr>
        <w:t>окументов;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выписка из единого государственного реестра юридических лиц, </w:t>
      </w:r>
      <w:r>
        <w:rPr>
          <w:sz w:val="28"/>
          <w:szCs w:val="28"/>
        </w:rPr>
        <w:lastRenderedPageBreak/>
        <w:t>полученная не ранее чем за 30 дней до даты представления документов;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учредителях (участниках), органах и работниках юридического лица по форме, утвержденной уполномоч</w:t>
      </w:r>
      <w:r>
        <w:rPr>
          <w:sz w:val="28"/>
          <w:szCs w:val="28"/>
        </w:rPr>
        <w:t>енным органом;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содержащие сведения о размере чистых активов юридического лица, с приложением бухгалтерской отчетности, составленной на последнюю отчетную дату, предшествующую дате представления документов;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копия договора обязательного стра</w:t>
      </w:r>
      <w:r>
        <w:rPr>
          <w:sz w:val="28"/>
          <w:szCs w:val="28"/>
        </w:rPr>
        <w:t>хования ответственности за причинение убытков должнику при осуществлении деятельности по возврату просроченной задолженности;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документов, подтверждающих наличие необходимых оборудования и программного обеспечения, соответствующих требованиям, уста</w:t>
      </w:r>
      <w:r>
        <w:rPr>
          <w:sz w:val="28"/>
          <w:szCs w:val="28"/>
        </w:rPr>
        <w:t>новленным уполномоченным органом;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копии документов, подтверждающих владение сайтом в информационно-телекоммуникационной сети "Интернет";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выписка из реестра операторов, осуществляющих обработку персональных данных;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3" w:name="P212"/>
      <w:bookmarkEnd w:id="33"/>
      <w:r>
        <w:rPr>
          <w:sz w:val="28"/>
          <w:szCs w:val="28"/>
        </w:rPr>
        <w:t xml:space="preserve">10) документ, подтверждающий уплату </w:t>
      </w:r>
      <w:r>
        <w:rPr>
          <w:sz w:val="28"/>
          <w:szCs w:val="28"/>
        </w:rPr>
        <w:t>государственной пошлины.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3. Документы, которые органы, предоставляющие государственные услуги, и органы, предоставляющие муниципальные услуги, не вправе требовать от заявителя в соответствии с Федеральным законом от 27 июля 2010 года N 210-ФЗ "Об организац</w:t>
      </w:r>
      <w:r>
        <w:rPr>
          <w:sz w:val="28"/>
          <w:szCs w:val="28"/>
        </w:rPr>
        <w:t>ии предоставления государственных и муниципальных услуг", заявитель вправе представить по собственной инициативе.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4. В заявлении о внесении сведений о юридическом лице в государственный реестр декларируется соответствие юридического лица требованиям, устан</w:t>
      </w:r>
      <w:r>
        <w:rPr>
          <w:sz w:val="28"/>
          <w:szCs w:val="28"/>
        </w:rPr>
        <w:t>овленным подпунктами 5, 10 и 11 части 1 статьи 13 настоящего Федерального закона.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власти, осу</w:t>
      </w:r>
      <w:r>
        <w:rPr>
          <w:sz w:val="28"/>
          <w:szCs w:val="28"/>
        </w:rPr>
        <w:t>ществляющем государственную регистрацию юридических лиц, выписку из единого государственного реестра юридических лиц, если заявителем не представлена указанная выписка по собственной инициативе.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6. Представляемые в соответствии с настоящей статьей документ</w:t>
      </w:r>
      <w:r>
        <w:rPr>
          <w:sz w:val="28"/>
          <w:szCs w:val="28"/>
        </w:rPr>
        <w:t>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7. Уполномоченный орган при отсутствии установленных</w:t>
      </w:r>
      <w:r>
        <w:rPr>
          <w:sz w:val="28"/>
          <w:szCs w:val="28"/>
        </w:rPr>
        <w:t xml:space="preserve"> статьей 15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</w:t>
      </w:r>
      <w:r>
        <w:rPr>
          <w:sz w:val="28"/>
          <w:szCs w:val="28"/>
        </w:rPr>
        <w:t>лице в государственный реестр.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Форма свидетельства о внесении сведений о юридическом лице в государственный реестр устанавливается уполномоченным органом.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включении юридического лица в государственный реестр размещается на официальном са</w:t>
      </w:r>
      <w:r>
        <w:rPr>
          <w:sz w:val="28"/>
          <w:szCs w:val="28"/>
        </w:rPr>
        <w:t>йте такого юридического лица в информационно-телекоммуникационной сети "Интернет".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4" w:name="P221"/>
      <w:bookmarkEnd w:id="34"/>
      <w:r>
        <w:rPr>
          <w:sz w:val="28"/>
          <w:szCs w:val="28"/>
        </w:rPr>
        <w:t>Статья 13. Требования к юридическому лицу, осуществляющему деятельность по возврату просроченной задолженности в качестве основного вида деятельности, включенному в государ</w:t>
      </w:r>
      <w:r>
        <w:rPr>
          <w:sz w:val="28"/>
          <w:szCs w:val="28"/>
        </w:rPr>
        <w:t>ственный реестр, его учредителям (участникам), органам и работникам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Юридическим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реестр, может являться только</w:t>
      </w:r>
      <w:r>
        <w:rPr>
          <w:sz w:val="28"/>
          <w:szCs w:val="28"/>
        </w:rPr>
        <w:t xml:space="preserve"> лицо, государственная регистрация которого осуществлена в установленном порядке на территории Российской Федерации: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зарегистрированное в форме хозяйственного общества;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учредительные документы которого содержат указание на осуществление юридическим л</w:t>
      </w:r>
      <w:r>
        <w:rPr>
          <w:sz w:val="28"/>
          <w:szCs w:val="28"/>
        </w:rPr>
        <w:t>ицом деятельности по возврату просроченной задолженности в качестве основного вида деятельности;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размер чистых активов которого, рассчитанный на основании бухгалтерской (финансовой) отчетности на последнюю отчетную дату, составляет не менее десяти милли</w:t>
      </w:r>
      <w:r>
        <w:rPr>
          <w:sz w:val="28"/>
          <w:szCs w:val="28"/>
        </w:rPr>
        <w:t>онов рублей;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5" w:name="P228"/>
      <w:bookmarkEnd w:id="35"/>
      <w:r>
        <w:rPr>
          <w:sz w:val="28"/>
          <w:szCs w:val="28"/>
        </w:rPr>
        <w:t>5) в отношении ко</w:t>
      </w:r>
      <w:r>
        <w:rPr>
          <w:sz w:val="28"/>
          <w:szCs w:val="28"/>
        </w:rPr>
        <w:t>торого не принято решение о ликвидации или о введении процедуры, применяемой в деле о банкротстве;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обладающее оборудованием, программным обеспечением, соответствующим требованиям, установленным уполномоченным органом;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владеющее сайтом в </w:t>
      </w:r>
      <w:r>
        <w:rPr>
          <w:sz w:val="28"/>
          <w:szCs w:val="28"/>
        </w:rPr>
        <w:t>информационно-телекоммуникационной сети "Интернет", электронный адрес которого включает доменное имя, права на которое принадлежат этому юридическому лицу;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8) включенное в реестр операторов, осуществляющих обработку персональных данных, в порядке, предусмо</w:t>
      </w:r>
      <w:r>
        <w:rPr>
          <w:sz w:val="28"/>
          <w:szCs w:val="28"/>
        </w:rPr>
        <w:t>тренном Федеральным законом от 27 июля 2006 года N 152-ФЗ "О персональных данных";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которое в течение трех предшествующих лет не исключалось из государственного реестра (за исключением случаев добровольного исключения по заявлению юридического лица);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6" w:name="P233"/>
      <w:bookmarkEnd w:id="36"/>
      <w:r>
        <w:rPr>
          <w:sz w:val="28"/>
          <w:szCs w:val="28"/>
        </w:rPr>
        <w:t>10)</w:t>
      </w:r>
      <w:r>
        <w:rPr>
          <w:sz w:val="28"/>
          <w:szCs w:val="28"/>
        </w:rPr>
        <w:t xml:space="preserve"> которое не имеет денежного обязательства, не исполненного в течение более тридцати рабочих дней со дня вступления в законную силу судебного акта о взыскании просроченной задолженности;</w:t>
      </w:r>
    </w:p>
    <w:p w:rsidR="00841A84" w:rsidRDefault="00AE32CF">
      <w:pPr>
        <w:pStyle w:val="ConsPlusNormal"/>
        <w:ind w:firstLine="540"/>
        <w:jc w:val="both"/>
      </w:pPr>
      <w:bookmarkStart w:id="37" w:name="P234"/>
      <w:bookmarkEnd w:id="37"/>
      <w:r>
        <w:rPr>
          <w:sz w:val="28"/>
          <w:szCs w:val="28"/>
        </w:rPr>
        <w:t>11) учредители (участники), члены совета директоров (наблюдательного с</w:t>
      </w:r>
      <w:r>
        <w:rPr>
          <w:sz w:val="28"/>
          <w:szCs w:val="28"/>
        </w:rPr>
        <w:t xml:space="preserve">овета), члены коллегиального исполнительного органа, единоличный </w:t>
      </w:r>
      <w:r>
        <w:rPr>
          <w:sz w:val="28"/>
          <w:szCs w:val="28"/>
        </w:rPr>
        <w:lastRenderedPageBreak/>
        <w:t>исполнительный орган которого соответствуют требованиям, предусмотренным частями 2 - 3 настоящей статьи, и работники которого соответствуют требованиям, предусмотренным частью 4 настоящей ста</w:t>
      </w:r>
      <w:r>
        <w:rPr>
          <w:sz w:val="28"/>
          <w:szCs w:val="28"/>
        </w:rPr>
        <w:t>тьи.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8" w:name="P235"/>
      <w:bookmarkEnd w:id="38"/>
      <w:r>
        <w:rPr>
          <w:sz w:val="28"/>
          <w:szCs w:val="28"/>
        </w:rPr>
        <w:t xml:space="preserve">2. Физическое лицо, имеющее неснятую или непогашенную судимость за преступление в сфере экономики или преступление против государственной власти, не вправе прямо или косвенно (через подконтрольных ему лиц) самостоятельно или совместно с иными лицами, </w:t>
      </w:r>
      <w:r>
        <w:rPr>
          <w:sz w:val="28"/>
          <w:szCs w:val="28"/>
        </w:rPr>
        <w:t>связанными с ним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л</w:t>
      </w:r>
      <w:r>
        <w:rPr>
          <w:sz w:val="28"/>
          <w:szCs w:val="28"/>
        </w:rPr>
        <w:t>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получать право распоряжения 10 и более процентами голосов, приходящихся на голосующие акции (доли), соста</w:t>
      </w:r>
      <w:r>
        <w:rPr>
          <w:sz w:val="28"/>
          <w:szCs w:val="28"/>
        </w:rPr>
        <w:t>вляющие уставный капитал такого лица.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39" w:name="P236"/>
      <w:bookmarkEnd w:id="39"/>
      <w:r>
        <w:rPr>
          <w:sz w:val="28"/>
          <w:szCs w:val="28"/>
        </w:rPr>
        <w:t>3. Лицо, которое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</w:t>
      </w:r>
      <w:r>
        <w:rPr>
          <w:sz w:val="28"/>
          <w:szCs w:val="28"/>
        </w:rPr>
        <w:t>оручения, и (или) акционерным соглашением, и (или) иным соглашением, предметом которого является осуществление прав, удостоверенных акциями (долями) лица, осуществляющего деятельность по возврату просроченной задолженности в качестве основного вида деятель</w:t>
      </w:r>
      <w:r>
        <w:rPr>
          <w:sz w:val="28"/>
          <w:szCs w:val="28"/>
        </w:rPr>
        <w:t>ности, включенного в государственный реестр, получило право распоряжения 10 и более процентами голосов, приходящихся на голосующие акции (доли), составляющие уставный капитал лица, осуществляющего деятельность по возврату просроченной задолженности в качес</w:t>
      </w:r>
      <w:r>
        <w:rPr>
          <w:sz w:val="28"/>
          <w:szCs w:val="28"/>
        </w:rPr>
        <w:t>тве основного вида деятельности, включенного в государственный реестр, обязано направить уведомление такому лицу и в уполномоченный орган в порядке и сроки, которые установлены нормативными правовыми актами уполномоченного органа.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0" w:name="P237"/>
      <w:bookmarkEnd w:id="40"/>
      <w:r>
        <w:rPr>
          <w:sz w:val="28"/>
          <w:szCs w:val="28"/>
        </w:rPr>
        <w:t>4. Членом совета директор</w:t>
      </w:r>
      <w:r>
        <w:rPr>
          <w:sz w:val="28"/>
          <w:szCs w:val="28"/>
        </w:rPr>
        <w:t>ов (наблюдательного совета), членом коллегиального исполнительного органа, единоличным исполнительным органом лица, осуществляющего деятельность по возврату просроченной задолженности в качестве основного вида деятельности, включенного в государственный ре</w:t>
      </w:r>
      <w:r>
        <w:rPr>
          <w:sz w:val="28"/>
          <w:szCs w:val="28"/>
        </w:rPr>
        <w:t>естр, не может быть назначено лицо: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которое осуществляло функции единоличного исполнительного органа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</w:t>
      </w:r>
      <w:r>
        <w:rPr>
          <w:sz w:val="28"/>
          <w:szCs w:val="28"/>
        </w:rPr>
        <w:t>во время совершения нарушений, за которые юридическое лицо было исключено из государственного реестра;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которого не истек срок, в течение которого лицо считается подвергнутым административному наказанию в виде дисквалификации;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имеющее </w:t>
      </w:r>
      <w:r>
        <w:rPr>
          <w:sz w:val="28"/>
          <w:szCs w:val="28"/>
        </w:rPr>
        <w:t>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отношении которого в течение трех лет, предшествующих назначению, было выне</w:t>
      </w:r>
      <w:r>
        <w:rPr>
          <w:sz w:val="28"/>
          <w:szCs w:val="28"/>
        </w:rPr>
        <w:t>сено решение суда об отстранении от исполнения обязанностей арбитражного управляющего;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5) которое в течение трех лет, предшествующих назначению, было исключено из саморегулируемой организации арбитражных управляющих в связи с нарушением Федерального закона</w:t>
      </w:r>
      <w:r>
        <w:rPr>
          <w:sz w:val="28"/>
          <w:szCs w:val="28"/>
        </w:rPr>
        <w:t xml:space="preserve"> от 26 октября 2002 года N 127-ФЗ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отношении которого в те</w:t>
      </w:r>
      <w:r>
        <w:rPr>
          <w:sz w:val="28"/>
          <w:szCs w:val="28"/>
        </w:rPr>
        <w:t>чение трех лет, предшествующих назначению, судом было вынесено определение о неприменении в отношении его правила об освобождении от исполнения обязательств при банкротстве;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которое в течение трех лет, предшествующих назначению, допускало неисполнение в</w:t>
      </w:r>
      <w:r>
        <w:rPr>
          <w:sz w:val="28"/>
          <w:szCs w:val="28"/>
        </w:rPr>
        <w:t>ступившего в законную силу судебного акта о взыскании задолженности на срок более тридцати рабочих дней.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5. С момента наступления обстоятельств, указанных в части 4 настоящей статьи, полномочия действующего члена совета директоров (наблюдательного совета),</w:t>
      </w:r>
      <w:r>
        <w:rPr>
          <w:sz w:val="28"/>
          <w:szCs w:val="28"/>
        </w:rPr>
        <w:t xml:space="preserve"> члена коллегиального исполнительного органа, единоличного исполнительного органа прекращаются.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6. Работником лица, осуществляющего деятельность по возврату просроченной задолженности в качестве основного вида деятельности, включенного в государственный ре</w:t>
      </w:r>
      <w:r>
        <w:rPr>
          <w:sz w:val="28"/>
          <w:szCs w:val="28"/>
        </w:rPr>
        <w:t>естр, к функциям которого отнесено непосредственное взаимодействие с должником, не может являться лицо, не соответствующее требованиям, предусмотренным частями 4 и 5 статьи 5 настоящего Федерального закона.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14. Ведение государственного реестра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Ведение государственного реестра, в том числе внесение сведений о юридическом лице в государственный реестр и изменение таких сведений, а также исключение сведений о юридическом лице из государственного реестра осуществляется уполномоченным органом в соотв</w:t>
      </w:r>
      <w:r>
        <w:rPr>
          <w:sz w:val="28"/>
          <w:szCs w:val="28"/>
        </w:rPr>
        <w:t>етствии с настоящим Федеральным законом и установленным уполномоченным органом порядком ведения государственного реестра.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реестр ведется на бумажных и электронных носителях. При несоответствии между записями на бумажных носителях и элект</w:t>
      </w:r>
      <w:r>
        <w:rPr>
          <w:sz w:val="28"/>
          <w:szCs w:val="28"/>
        </w:rPr>
        <w:t>ронных носителях приоритет имеют записи на бумажных носителях.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Ведение государственного реестра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</w:t>
      </w:r>
      <w:r>
        <w:rPr>
          <w:sz w:val="28"/>
          <w:szCs w:val="28"/>
        </w:rPr>
        <w:t>вместимость и взаимодействие этого реестра с иными федеральными информационными системами и сетями.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государственном реестре, являются открытыми и общедоступными и размещаются на официальном сайте уполномоченного органа в информа</w:t>
      </w:r>
      <w:r>
        <w:rPr>
          <w:sz w:val="28"/>
          <w:szCs w:val="28"/>
        </w:rPr>
        <w:t xml:space="preserve">ционно-телекоммуникационной сети </w:t>
      </w:r>
      <w:r>
        <w:rPr>
          <w:sz w:val="28"/>
          <w:szCs w:val="28"/>
        </w:rPr>
        <w:lastRenderedPageBreak/>
        <w:t>"Интернет".</w:t>
      </w:r>
    </w:p>
    <w:p w:rsidR="00841A84" w:rsidRDefault="00AE32CF">
      <w:pPr>
        <w:pStyle w:val="ConsPlusNormal"/>
        <w:ind w:firstLine="540"/>
        <w:jc w:val="both"/>
      </w:pPr>
      <w:bookmarkStart w:id="41" w:name="P258"/>
      <w:bookmarkEnd w:id="41"/>
      <w:r>
        <w:rPr>
          <w:sz w:val="28"/>
          <w:szCs w:val="28"/>
        </w:rPr>
        <w:t>5. За внесение сведений о юридическом лице в государственный реестр, выдачу дубликата свидетельства о внесении сведений о юридическом лице в государственный реестр взимается государственная пошлина в соответстви</w:t>
      </w:r>
      <w:r>
        <w:rPr>
          <w:sz w:val="28"/>
          <w:szCs w:val="28"/>
        </w:rPr>
        <w:t>и с законодательством Российской Федерации о налогах и сборах.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2" w:name="P260"/>
      <w:bookmarkEnd w:id="42"/>
      <w:r>
        <w:rPr>
          <w:sz w:val="28"/>
          <w:szCs w:val="28"/>
        </w:rPr>
        <w:t>Статья 15. Отказ во внесении сведений о юридическом лице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Во внесении сведений о юридическом лице в государственный реестр может быть отказано по следующим основани</w:t>
      </w:r>
      <w:r>
        <w:rPr>
          <w:sz w:val="28"/>
          <w:szCs w:val="28"/>
        </w:rPr>
        <w:t>ям: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информации и документов, представленных в уполномоченный орган для внесения в государственный реестр, требованиям настоящего Федерального закона и принятых в соответствии с ним нормативных правовых актов;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ко</w:t>
      </w:r>
      <w:r>
        <w:rPr>
          <w:sz w:val="28"/>
          <w:szCs w:val="28"/>
        </w:rPr>
        <w:t>мплекта документов, предусмотренных настоящим Федеральным законом и необходимых для внесения в государственный реестр, либо документов, содержащих недостоверную информацию;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юридического лица, его органов, учредителей (участников) или рабо</w:t>
      </w:r>
      <w:r>
        <w:rPr>
          <w:sz w:val="28"/>
          <w:szCs w:val="28"/>
        </w:rPr>
        <w:t>тников требованиям настоящего Федерального закона;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наличие в государственном реестре полного и (или) сокращенного наименования (фирменного наименования), совпадающего с полным и (или) сокращенным наименованием (фирменным наименованием) заявителя или схо</w:t>
      </w:r>
      <w:r>
        <w:rPr>
          <w:sz w:val="28"/>
          <w:szCs w:val="28"/>
        </w:rPr>
        <w:t>дного с ним до степени смешения, при условии, что такие сведения были внесены в единый государственный реестр юридических лиц ранее сведений о заявителе;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наличие в полном и (или) сокращенном наименовании (фирменном наименовании) заявителя сходства с пол</w:t>
      </w:r>
      <w:r>
        <w:rPr>
          <w:sz w:val="28"/>
          <w:szCs w:val="28"/>
        </w:rPr>
        <w:t>ным и (или) сокращенным наименованием органа государственной власти.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2.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причин, послуживших основан</w:t>
      </w:r>
      <w:r>
        <w:rPr>
          <w:sz w:val="28"/>
          <w:szCs w:val="28"/>
        </w:rPr>
        <w:t>ием для отказа.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сведений, указанных в ч</w:t>
      </w:r>
      <w:r>
        <w:rPr>
          <w:sz w:val="28"/>
          <w:szCs w:val="28"/>
        </w:rPr>
        <w:t>асти 2 статьи 12 настоящего Федерального закона.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Отказ во внесении сведений о юридическом лице в государственный реестр, а также непринятие уполномоченным органом в установленный срок соответствующего решения может быть обжаловано в арбитражный суд.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реестр. Повторная подача такого заявления и принятие по нему решения осу</w:t>
      </w:r>
      <w:r>
        <w:rPr>
          <w:sz w:val="28"/>
          <w:szCs w:val="28"/>
        </w:rPr>
        <w:t xml:space="preserve">ществляются в порядке, </w:t>
      </w:r>
      <w:r>
        <w:rPr>
          <w:sz w:val="28"/>
          <w:szCs w:val="28"/>
        </w:rPr>
        <w:lastRenderedPageBreak/>
        <w:t>предусмотренном настоящим Федеральным законом.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3" w:name="P272"/>
      <w:bookmarkEnd w:id="43"/>
      <w:r>
        <w:rPr>
          <w:sz w:val="28"/>
          <w:szCs w:val="28"/>
        </w:rPr>
        <w:t>Статья 16. Исключение сведений о юридическом лице из государственного реестра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4" w:name="P274"/>
      <w:bookmarkEnd w:id="44"/>
      <w:r>
        <w:rPr>
          <w:sz w:val="28"/>
          <w:szCs w:val="28"/>
        </w:rPr>
        <w:t xml:space="preserve">1. Исключение сведений о юридическом лице из государственного реестра осуществляется уполномоченным </w:t>
      </w:r>
      <w:r>
        <w:rPr>
          <w:sz w:val="28"/>
          <w:szCs w:val="28"/>
        </w:rPr>
        <w:t>органом по следующим основаниям:</w:t>
      </w:r>
    </w:p>
    <w:p w:rsidR="00841A84" w:rsidRDefault="00AE32CF">
      <w:pPr>
        <w:pStyle w:val="ConsPlusNormal"/>
        <w:ind w:firstLine="540"/>
        <w:jc w:val="both"/>
      </w:pPr>
      <w:bookmarkStart w:id="45" w:name="P275"/>
      <w:bookmarkEnd w:id="45"/>
      <w:r>
        <w:rPr>
          <w:sz w:val="28"/>
          <w:szCs w:val="28"/>
        </w:rPr>
        <w:t>1) подача соответствующего заявления юридического лица, осуществляющего деятельность по возврату просроченной задолженности в качестве основного вида деятельности, включенного в государственный реестр, по форме, установленн</w:t>
      </w:r>
      <w:r>
        <w:rPr>
          <w:sz w:val="28"/>
          <w:szCs w:val="28"/>
        </w:rPr>
        <w:t>ой уполномоченным органом. Вместе с заявлением юридического лица об исключении сведений о нем из государственного реестра в уполномоченный орган должен быть представлен отчет, предусмотренный пунктом 7 статьи 17 настоящего Федерального закона;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</w:t>
      </w:r>
      <w:r>
        <w:rPr>
          <w:sz w:val="28"/>
          <w:szCs w:val="28"/>
        </w:rPr>
        <w:t>решения о ликвидации юридического лица;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6" w:name="P277"/>
      <w:bookmarkEnd w:id="46"/>
      <w:r>
        <w:rPr>
          <w:sz w:val="28"/>
          <w:szCs w:val="28"/>
        </w:rPr>
        <w:t>3) введение процедуры, применяемой в деле о банкротстве;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7" w:name="P278"/>
      <w:bookmarkEnd w:id="47"/>
      <w:r>
        <w:rPr>
          <w:sz w:val="28"/>
          <w:szCs w:val="28"/>
        </w:rPr>
        <w:t>4) однократное грубое нарушение требований настоящего Федерального закона, повлекшее причинение вреда жизни, здоровью или имуществу должника или иных лиц.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8" w:name="P279"/>
      <w:bookmarkEnd w:id="48"/>
      <w:r>
        <w:rPr>
          <w:sz w:val="28"/>
          <w:szCs w:val="28"/>
        </w:rPr>
        <w:t>2. И</w:t>
      </w:r>
      <w:r>
        <w:rPr>
          <w:sz w:val="28"/>
          <w:szCs w:val="28"/>
        </w:rPr>
        <w:t>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неисполнения предписаний уполномоченного органа, выданных в</w:t>
      </w:r>
      <w:r>
        <w:rPr>
          <w:sz w:val="28"/>
          <w:szCs w:val="28"/>
        </w:rPr>
        <w:t xml:space="preserve"> соответствии с настоящим Федеральным законом;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2) нарушения требований настоящего Федерального закона, за исключением предусмотренных пунктом 4 части 1 настоящей статьи.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поступления в уполномоченный орган заявления юридического лица, осуществля</w:t>
      </w:r>
      <w:r>
        <w:rPr>
          <w:sz w:val="28"/>
          <w:szCs w:val="28"/>
        </w:rPr>
        <w:t>ющего деятельность по возврату просроченной задолженности в качестве основного вида деятельности, включенного в государственный реестр, об исключении сведений о нем из государственного реестра уполномоченный орган принимает решение об исключении сведений о</w:t>
      </w:r>
      <w:r>
        <w:rPr>
          <w:sz w:val="28"/>
          <w:szCs w:val="28"/>
        </w:rPr>
        <w:t xml:space="preserve"> юридическом лице из государственного реестра в течение тридцати рабочих дней со дня получения соответствующего заявления.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 момента направления юридическим лицом, осуществляющим деятельность по возврату просроченной задолженности в качестве основного в</w:t>
      </w:r>
      <w:r>
        <w:rPr>
          <w:sz w:val="28"/>
          <w:szCs w:val="28"/>
        </w:rPr>
        <w:t>ида деятельности, включенным в государственный реестр,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</w:t>
      </w:r>
      <w:r>
        <w:rPr>
          <w:sz w:val="28"/>
          <w:szCs w:val="28"/>
        </w:rPr>
        <w:t>ять деятельность, которую в соответствии с настоящим Федеральным законом может осуществлять только лицо, обладающее соответствующим статусом.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5. Уполномоченный орган отказывает в исключении сведений из государственного реестра в соответствии с пунктом 1 ча</w:t>
      </w:r>
      <w:r>
        <w:rPr>
          <w:sz w:val="28"/>
          <w:szCs w:val="28"/>
        </w:rPr>
        <w:t xml:space="preserve">сти 1 настоящей статьи </w:t>
      </w:r>
      <w:r>
        <w:rPr>
          <w:sz w:val="28"/>
          <w:szCs w:val="28"/>
        </w:rPr>
        <w:lastRenderedPageBreak/>
        <w:t>в случае наличия оснований для исключения сведений из государственного реестра, предусмотренных пунктом 3 части 1 и частью 2 настоящей статьи.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6. Исключение сведений из государственного реестра по основаниям, не предусмотренным частя</w:t>
      </w:r>
      <w:r>
        <w:rPr>
          <w:sz w:val="28"/>
          <w:szCs w:val="28"/>
        </w:rPr>
        <w:t>ми 1 и 2 настоящей статьи, не допускается.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об исключении или об </w:t>
      </w:r>
      <w:r>
        <w:rPr>
          <w:sz w:val="28"/>
          <w:szCs w:val="28"/>
        </w:rPr>
        <w:t>отказе в исключении сведений о юридическом лице из государственного реестра может быть обжаловано в арбитражный суд.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об исключении юридического лица из государственного реестра размещается на официальном сайте такого юридического лица в инфор</w:t>
      </w:r>
      <w:r>
        <w:rPr>
          <w:sz w:val="28"/>
          <w:szCs w:val="28"/>
        </w:rPr>
        <w:t>мационно-телекоммуникационной сети "Интернет" в течение трех рабочих дней со дня принятия уполномоченным органом решения об исключении сведений о юридическом лице из государственного реестра.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исключения из государственного реестра юридическое </w:t>
      </w:r>
      <w:r>
        <w:rPr>
          <w:sz w:val="28"/>
          <w:szCs w:val="28"/>
        </w:rPr>
        <w:t>лицо в течение пяти рабочих дней направляет в уполномоченный орган свидетельство о внесении сведений о юридическом лице в государственный реестр.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49" w:name="P291"/>
      <w:bookmarkEnd w:id="49"/>
      <w:r>
        <w:rPr>
          <w:sz w:val="28"/>
          <w:szCs w:val="28"/>
        </w:rPr>
        <w:t>Статья 17. Обязанности юридического лица, осуществляющего деятельность по возврату просроченной задолженности</w:t>
      </w:r>
      <w:r>
        <w:rPr>
          <w:sz w:val="28"/>
          <w:szCs w:val="28"/>
        </w:rPr>
        <w:t xml:space="preserve"> в качестве основного вида деятельности, включенного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осуществляющее деятельность по возврату просроченной задолженности в качестве основного вида деятельности, включенное в государственный реестр, обязано: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1) соо</w:t>
      </w:r>
      <w:r>
        <w:rPr>
          <w:sz w:val="28"/>
          <w:szCs w:val="28"/>
        </w:rPr>
        <w:t>тветствовать требованиям, предусмотренным статьей 13 настоящего Федерального закона;</w:t>
      </w:r>
    </w:p>
    <w:p w:rsidR="00841A84" w:rsidRDefault="00AE32CF">
      <w:pPr>
        <w:pStyle w:val="ConsPlusNormal"/>
        <w:ind w:firstLine="540"/>
        <w:jc w:val="both"/>
      </w:pPr>
      <w:bookmarkStart w:id="50" w:name="P299"/>
      <w:bookmarkEnd w:id="50"/>
      <w:r>
        <w:rPr>
          <w:sz w:val="28"/>
          <w:szCs w:val="28"/>
        </w:rPr>
        <w:t>2) вести перечень работников, имеющих доступ к информации о должниках. При получении работником юридического лица, включенного в государственный реестр, доступа к указанно</w:t>
      </w:r>
      <w:r>
        <w:rPr>
          <w:sz w:val="28"/>
          <w:szCs w:val="28"/>
        </w:rPr>
        <w:t>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частью 3 статьи 6 настоящего Федерального закона;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вести аудиозапись все</w:t>
      </w:r>
      <w:r>
        <w:rPr>
          <w:sz w:val="28"/>
          <w:szCs w:val="28"/>
        </w:rPr>
        <w:t>х случаев непосредственного взаимодействия с должниками и иными лицами, направленного на возврат просроченной задолженности, предупреждать должника и иных лиц о такой записи в начале взаимодействия, а также обеспечивать хранение на электронных носителях ау</w:t>
      </w:r>
      <w:r>
        <w:rPr>
          <w:sz w:val="28"/>
          <w:szCs w:val="28"/>
        </w:rPr>
        <w:t>диозаписей до истечения не менее трех лет с момента осуществления записи;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запись всех текстовых, голосовых и иных сообщений, передаваемых при осуществлении взаимодействия, направленного на возврат просроченной задолженности, по сетям электр</w:t>
      </w:r>
      <w:r>
        <w:rPr>
          <w:sz w:val="28"/>
          <w:szCs w:val="28"/>
        </w:rPr>
        <w:t>освязи, в том числе подвижной радиотелефонной связи, и их хранение до истечения не менее трех лет со дня их осуществления;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1" w:name="P302"/>
      <w:bookmarkEnd w:id="51"/>
      <w:r>
        <w:rPr>
          <w:sz w:val="28"/>
          <w:szCs w:val="28"/>
        </w:rPr>
        <w:lastRenderedPageBreak/>
        <w:t>5) обеспечивать хранение всех бумажных документов, составленных и полученных им в ходе осуществления деятельности по возврату просроч</w:t>
      </w:r>
      <w:r>
        <w:rPr>
          <w:sz w:val="28"/>
          <w:szCs w:val="28"/>
        </w:rPr>
        <w:t>енной задолженности, в бумажном и электронном виде до истечения не менее трех лет со дня их отправления или получения;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информировать уполномоченный орган об изменениях, внесенных в его учредительные документы, в течение тридцати календарных дней со дня </w:t>
      </w:r>
      <w:r>
        <w:rPr>
          <w:sz w:val="28"/>
          <w:szCs w:val="28"/>
        </w:rPr>
        <w:t>государственной регистрации этих изменений;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2" w:name="P304"/>
      <w:bookmarkEnd w:id="52"/>
      <w:r>
        <w:rPr>
          <w:sz w:val="28"/>
          <w:szCs w:val="28"/>
        </w:rPr>
        <w:t>7) представлять в уполномоченный орган отчет о деятельности по возврату просроченной задолженности, а также документы и сведения, перечень которых определяется уполномоченным органом. Формы, сроки и периодичность</w:t>
      </w:r>
      <w:r>
        <w:rPr>
          <w:sz w:val="28"/>
          <w:szCs w:val="28"/>
        </w:rPr>
        <w:t xml:space="preserve"> представления указанных документов определяются уполномоченным органом.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3" w:name="P310"/>
      <w:bookmarkEnd w:id="53"/>
      <w:r>
        <w:rPr>
          <w:sz w:val="28"/>
          <w:szCs w:val="28"/>
        </w:rPr>
        <w:t>Статья 18.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</w:t>
      </w:r>
      <w:r>
        <w:rPr>
          <w:sz w:val="28"/>
          <w:szCs w:val="28"/>
        </w:rPr>
        <w:t>а деятельности, включенных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1.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</w:t>
      </w:r>
      <w:r>
        <w:rPr>
          <w:sz w:val="28"/>
          <w:szCs w:val="28"/>
        </w:rPr>
        <w:t>государственный реестр, осуществляется уполномоченным органом 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</w:t>
      </w:r>
      <w:r>
        <w:rPr>
          <w:sz w:val="28"/>
          <w:szCs w:val="28"/>
        </w:rPr>
        <w:t>иципального контроля" с учетом установленных настоящим Федеральным законом особенностей организации и проведения проверок.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проведения внеплановой проверки является: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истечение срока исполнения юридическим лицом выданного уполномоченным </w:t>
      </w:r>
      <w:r>
        <w:rPr>
          <w:sz w:val="28"/>
          <w:szCs w:val="28"/>
        </w:rPr>
        <w:t>органом предписания об устранении выявленного нарушения;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4" w:name="P315"/>
      <w:bookmarkEnd w:id="54"/>
      <w:r>
        <w:rPr>
          <w:sz w:val="28"/>
          <w:szCs w:val="28"/>
        </w:rPr>
        <w:t>2) поступление в уполномоченный орган сведений о фактах нарушения юридическим лицом требований настоящего Федерального закона;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уполномоченный орган сведений о фактах несоответствия ю</w:t>
      </w:r>
      <w:r>
        <w:rPr>
          <w:sz w:val="28"/>
          <w:szCs w:val="28"/>
        </w:rPr>
        <w:t>ридического лица, его учредителей (участников), органов и работников требованиям, установленным настоящим Федеральным законом;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5" w:name="P317"/>
      <w:bookmarkEnd w:id="55"/>
      <w:r>
        <w:rPr>
          <w:sz w:val="28"/>
          <w:szCs w:val="28"/>
        </w:rPr>
        <w:t>4) наличие приказа (распоряжения) руководителя (заместителя руководителя) уполномоченного органа о проведении внеплановой проверк</w:t>
      </w:r>
      <w:r>
        <w:rPr>
          <w:sz w:val="28"/>
          <w:szCs w:val="28"/>
        </w:rPr>
        <w:t>и, изданного в соответствии с поручением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</w:t>
      </w:r>
      <w:r>
        <w:rPr>
          <w:sz w:val="28"/>
          <w:szCs w:val="28"/>
        </w:rPr>
        <w:t>ы материалам и обращениям.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3. Предварительное уведомление юридического лица, осуществляющего деятельность по возврату просроченной задолженности в качестве основного </w:t>
      </w:r>
      <w:r>
        <w:rPr>
          <w:sz w:val="28"/>
          <w:szCs w:val="28"/>
        </w:rPr>
        <w:lastRenderedPageBreak/>
        <w:t>вида деятельности, включенного в государственный реестр, о проведении внеплановой выездной</w:t>
      </w:r>
      <w:r>
        <w:rPr>
          <w:sz w:val="28"/>
          <w:szCs w:val="28"/>
        </w:rPr>
        <w:t xml:space="preserve"> проверки по основаниям, указанным в пунктах 2 - 4 части 2 настоящей статьи, не допускается.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19. Решения и предписания уполномоченного органа по результатам проверок юридических лиц, осуществляющих деятельность по возврату просроченной задолженност</w:t>
      </w:r>
      <w:r>
        <w:rPr>
          <w:sz w:val="28"/>
          <w:szCs w:val="28"/>
        </w:rPr>
        <w:t>и в качестве основного вида деятельности, включенных в государственный реестр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проверки уполномоченный орган принимает решение: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1) о выдаче предписания об устранении выявленного нарушения, если таким нарушением является несоответствие юри</w:t>
      </w:r>
      <w:r>
        <w:rPr>
          <w:sz w:val="28"/>
          <w:szCs w:val="28"/>
        </w:rPr>
        <w:t>дического лица, его учредителей (участников), органов и (или) работников требованиям, установленным статьей 13 настоящего Федерального закона, а также несоблюдение обязанностей юридического лица, осуществляющего деятельность по возврату просроченной задолж</w:t>
      </w:r>
      <w:r>
        <w:rPr>
          <w:sz w:val="28"/>
          <w:szCs w:val="28"/>
        </w:rPr>
        <w:t>енности в качестве основного вида деятельности, включенного в государственный реестр, предусмотренных статьей 17 настоящего Федерального закона, при этом отсутствуют предусмотренные статьей 16 настоящего Федерального закона основания для исключения юридиче</w:t>
      </w:r>
      <w:r>
        <w:rPr>
          <w:sz w:val="28"/>
          <w:szCs w:val="28"/>
        </w:rPr>
        <w:t>ского лица из государственного реестра. Предписание подлежит исполнению в указанный в предписании срок, который не может составлять менее чем тридцать рабочих дней со дня получения предписания;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2) об исключении сведений о юридическом лице из государственно</w:t>
      </w:r>
      <w:r>
        <w:rPr>
          <w:sz w:val="28"/>
          <w:szCs w:val="28"/>
        </w:rPr>
        <w:t>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Решение, предписание уполномоченного органа могут быть оспорены в арбитражном суде в течение трех ме</w:t>
      </w:r>
      <w:r>
        <w:rPr>
          <w:sz w:val="28"/>
          <w:szCs w:val="28"/>
        </w:rPr>
        <w:t>сяцев со дня вынесения решения, выдачи предписания.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Подача заявления о признании недействительными решения, предписания уполномоченного органа не приостанавливает исполнение решения, предписания, если арбитражным судом не будет вынесено определение о пр</w:t>
      </w:r>
      <w:r>
        <w:rPr>
          <w:sz w:val="28"/>
          <w:szCs w:val="28"/>
        </w:rPr>
        <w:t>иостановлении исполнения решения, предписания.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6" w:name="P336"/>
      <w:bookmarkEnd w:id="56"/>
      <w:r>
        <w:rPr>
          <w:sz w:val="28"/>
          <w:szCs w:val="28"/>
        </w:rPr>
        <w:t>Статья 20. Участие юридических лиц, осуществляющих деятельность по возврату просроченной задолженности в качестве основного вида деятельности, в некоммерческих организациях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1. Юридические лица, осуществляющи</w:t>
      </w:r>
      <w:r>
        <w:rPr>
          <w:sz w:val="28"/>
          <w:szCs w:val="28"/>
        </w:rPr>
        <w:t>е деятельность по возврату просроченной задолженности в качестве основного вида деятельности, вправе создавать ассоциации (союзы) в соответствии с законодательством Российской Федерации о некоммерческих организациях, в том числе саморегулируемые организаци</w:t>
      </w:r>
      <w:r>
        <w:rPr>
          <w:sz w:val="28"/>
          <w:szCs w:val="28"/>
        </w:rPr>
        <w:t>и в соответствии с Федеральным законом от 1 декабря 2007 года N 315-ФЗ "О саморегулируемых организациях".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Юридическое лицо, осуществляющее деятельность по возврату </w:t>
      </w:r>
      <w:r>
        <w:rPr>
          <w:sz w:val="28"/>
          <w:szCs w:val="28"/>
        </w:rPr>
        <w:lastRenderedPageBreak/>
        <w:t>просроченной задолженности в качестве основного вида деятельности, вправе быть членом тол</w:t>
      </w:r>
      <w:r>
        <w:rPr>
          <w:sz w:val="28"/>
          <w:szCs w:val="28"/>
        </w:rPr>
        <w:t>ько одной саморегулируемой организации таких юридических лиц.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Глава 4. ЗАКЛЮЧИТЕЛЬНЫЕ ПОЛОЖЕНИЯ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bookmarkStart w:id="57" w:name="P347"/>
      <w:bookmarkEnd w:id="57"/>
      <w:r>
        <w:rPr>
          <w:sz w:val="28"/>
          <w:szCs w:val="28"/>
        </w:rPr>
        <w:t>Статья 21. Внесение изменений в Федеральный закон "О микрофинансовой деятельности и микрофинансовых организациях"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Внести в Федеральный закон от 2 июля 2010 </w:t>
      </w:r>
      <w:r>
        <w:rPr>
          <w:sz w:val="28"/>
          <w:szCs w:val="28"/>
        </w:rPr>
        <w:t>года N 151-ФЗ "О микрофинансовой деятельности и микрофинансовых организациях" (Собрание законодательства Российской Федерации, 2010, N 27, ст. 3435; 2013, N 30, ст. 4084; N 51, ст. 6695; 2015, N 29, ст. 4357; 2016, N 1, ст. 27) следующие изменения: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1) в пу</w:t>
      </w:r>
      <w:r>
        <w:rPr>
          <w:sz w:val="28"/>
          <w:szCs w:val="28"/>
        </w:rPr>
        <w:t>нкте 9 части 1 статьи 12 слова "и иные платежи" и слова "и иных платежей" исключить, слово "четырехкратного" заменить словом "трехкратного";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>2) дополнить статьей 12.1 следующего содержания: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"Статья 12.1. Особенности начисления процентов и иных платежей пр</w:t>
      </w:r>
      <w:r>
        <w:rPr>
          <w:sz w:val="28"/>
          <w:szCs w:val="28"/>
        </w:rPr>
        <w:t>и просрочке исполнения обязательств по займу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После возникновения просрочки исполнения обязательства заемщика - физического лица по возврату суммы займа и (или) уплате причитающихся процентов микрофинансовая организация по договору потребительского займ</w:t>
      </w:r>
      <w:r>
        <w:rPr>
          <w:sz w:val="28"/>
          <w:szCs w:val="28"/>
        </w:rPr>
        <w:t>а, срок возврата потребительского займа по которому не превышает одного года, вправе продолжать начислять заемщику - физическому лицу проценты только на не погашенную им часть суммы основного долга. Проценты на не погашенную заемщиком часть суммы основного</w:t>
      </w:r>
      <w:r>
        <w:rPr>
          <w:sz w:val="28"/>
          <w:szCs w:val="28"/>
        </w:rPr>
        <w:t xml:space="preserve"> долга продолжают начисляться до достижения общей суммы подлежащих уплате процентов размера, составляющего двукратную сумму непогашенной части займа. Микрофинансовая организация не вправе осуществлять начисление процентов за период времени с момента достиж</w:t>
      </w:r>
      <w:r>
        <w:rPr>
          <w:sz w:val="28"/>
          <w:szCs w:val="28"/>
        </w:rPr>
        <w:t>ения общей суммы подлежащих уплате процентов размера, составляющего двукратную сумму непогашенной части займа, до момента частичного погашения заемщиком суммы займа и (или) уплаты причитающихся процентов.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 возникновения просрочки исполнения обязате</w:t>
      </w:r>
      <w:r>
        <w:rPr>
          <w:sz w:val="28"/>
          <w:szCs w:val="28"/>
        </w:rPr>
        <w:t>льства заемщика - физического лица по возврату суммы займа и (или) уплате причитающихся процентов микрофинансовая организация по договору потребительского займа, срок возврата потребительского займа по которому не превышает один год, вправе начислять заемщ</w:t>
      </w:r>
      <w:r>
        <w:rPr>
          <w:sz w:val="28"/>
          <w:szCs w:val="28"/>
        </w:rPr>
        <w:t>ику - физическому лицу неустойку (штрафы, пени) и иные меры ответственности только на не погашенную заемщиком часть суммы основного долга.</w:t>
      </w: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Условия, указанные в частях 1 и 2 настоящей статьи, должны быть указаны микрофинансовой организацией на первой стр</w:t>
      </w:r>
      <w:r>
        <w:rPr>
          <w:sz w:val="28"/>
          <w:szCs w:val="28"/>
        </w:rPr>
        <w:t xml:space="preserve">анице договора </w:t>
      </w:r>
      <w:r>
        <w:rPr>
          <w:sz w:val="28"/>
          <w:szCs w:val="28"/>
        </w:rPr>
        <w:lastRenderedPageBreak/>
        <w:t>потребительского займа, срок возврата потребительского займа по которому не превышает один год, перед таблицей, содержащей индивидуальные условия договора потребительского займа.".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22. Вступление в силу настоящего Федерального закона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841A84" w:rsidRDefault="00AE32CF">
      <w:pPr>
        <w:pStyle w:val="ConsPlusNormal"/>
        <w:ind w:firstLine="540"/>
        <w:jc w:val="both"/>
      </w:pPr>
      <w:bookmarkStart w:id="58" w:name="P362"/>
      <w:bookmarkEnd w:id="58"/>
      <w:r>
        <w:rPr>
          <w:sz w:val="28"/>
          <w:szCs w:val="28"/>
        </w:rPr>
        <w:t>2. Статья 21 настоящего Федерального закона вступает в силу с 1 янв</w:t>
      </w:r>
      <w:r>
        <w:rPr>
          <w:sz w:val="28"/>
          <w:szCs w:val="28"/>
        </w:rPr>
        <w:t>аря 2017 года.</w:t>
      </w:r>
    </w:p>
    <w:p w:rsidR="00841A84" w:rsidRDefault="00AE32CF">
      <w:pPr>
        <w:pStyle w:val="ConsPlusNormal"/>
        <w:ind w:firstLine="540"/>
        <w:jc w:val="both"/>
      </w:pPr>
      <w:bookmarkStart w:id="59" w:name="P363"/>
      <w:bookmarkEnd w:id="59"/>
      <w:r>
        <w:rPr>
          <w:sz w:val="28"/>
          <w:szCs w:val="28"/>
        </w:rPr>
        <w:t>3. Пункт 10 части 2 статьи 12 и часть 5 статьи 14 настоящего Федерального закона вступают в силу по истечении тридцати дней после дня официального опубликования настоящего Федерального закона.</w:t>
      </w:r>
    </w:p>
    <w:p w:rsidR="00841A84" w:rsidRDefault="00AE32CF">
      <w:pPr>
        <w:pStyle w:val="ConsPlusNormal"/>
        <w:ind w:firstLine="540"/>
        <w:jc w:val="both"/>
      </w:pPr>
      <w:bookmarkStart w:id="60" w:name="P364"/>
      <w:bookmarkEnd w:id="60"/>
      <w:r>
        <w:rPr>
          <w:sz w:val="28"/>
          <w:szCs w:val="28"/>
        </w:rPr>
        <w:t>4. Положения главы 2 (за исключением первого пре</w:t>
      </w:r>
      <w:r>
        <w:rPr>
          <w:sz w:val="28"/>
          <w:szCs w:val="28"/>
        </w:rPr>
        <w:t>дложения части 2 статьи 8), пунктов 2 - 5 статьи 17 и статей 18 - 20 настоящего Федерального закона применяются с 1 января 2017 года.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5. Положения настоящего Федерального закона применяются в том числе к отношениям, связанным с осуществлением деятельности </w:t>
      </w:r>
      <w:r>
        <w:rPr>
          <w:sz w:val="28"/>
          <w:szCs w:val="28"/>
        </w:rPr>
        <w:t>по возврату просроченной задолженности по обязательствам, возникшим до дня вступления настоящего Федерального закона в силу, за исключением случаев, предусмотренных частью 7 настоящей статьи.</w:t>
      </w:r>
    </w:p>
    <w:p w:rsidR="00841A84" w:rsidRDefault="00AE32CF">
      <w:pPr>
        <w:pStyle w:val="ConsPlusNormal"/>
        <w:ind w:firstLine="540"/>
        <w:jc w:val="both"/>
      </w:pPr>
      <w:bookmarkStart w:id="61" w:name="P366"/>
      <w:bookmarkEnd w:id="61"/>
      <w:r>
        <w:rPr>
          <w:sz w:val="28"/>
          <w:szCs w:val="28"/>
        </w:rPr>
        <w:t>6. Ограничения, предусмотренные частью 2 статьи 5 настоящего Фед</w:t>
      </w:r>
      <w:r>
        <w:rPr>
          <w:sz w:val="28"/>
          <w:szCs w:val="28"/>
        </w:rPr>
        <w:t>ерального закона для нового кредитора по обязательству, возникшему из договора потребительского кредита (займа), не применяются к кредитору, к которому права требования по такому договору перешли до 1 января 2017 года.</w:t>
      </w:r>
    </w:p>
    <w:p w:rsidR="00841A84" w:rsidRDefault="00AE32CF">
      <w:pPr>
        <w:pStyle w:val="ConsPlusNormal"/>
        <w:ind w:firstLine="540"/>
        <w:jc w:val="both"/>
      </w:pPr>
      <w:bookmarkStart w:id="62" w:name="P367"/>
      <w:bookmarkEnd w:id="62"/>
      <w:r>
        <w:rPr>
          <w:sz w:val="28"/>
          <w:szCs w:val="28"/>
        </w:rPr>
        <w:t>7. Положения статей 12 и 12.1 Федерал</w:t>
      </w:r>
      <w:r>
        <w:rPr>
          <w:sz w:val="28"/>
          <w:szCs w:val="28"/>
        </w:rPr>
        <w:t>ьного закона от 2 июля 2010 года N 151-ФЗ "О микрофинансовой деятельности и микрофинансовых организациях" (в редакции настоящего Федерального закона) применяются к договорам потребительского займа, заключенным с 1 января 2017 года.</w:t>
      </w:r>
    </w:p>
    <w:p w:rsidR="00841A84" w:rsidRDefault="00AE32CF">
      <w:pPr>
        <w:pStyle w:val="ConsPlusNormal"/>
        <w:ind w:firstLine="540"/>
        <w:jc w:val="both"/>
      </w:pPr>
      <w:r>
        <w:rPr>
          <w:sz w:val="28"/>
          <w:szCs w:val="28"/>
        </w:rPr>
        <w:t xml:space="preserve">8. Действие настоящего </w:t>
      </w:r>
      <w:r>
        <w:rPr>
          <w:sz w:val="28"/>
          <w:szCs w:val="28"/>
        </w:rPr>
        <w:t>Федерального закона не распространяется на правоотношения по взысканию долгов заемщиков по обязательствам перед банками, действовавшими на территории Республики Крым и (или) на территории города федерального значения Севастополя, в отношении которых Национ</w:t>
      </w:r>
      <w:r>
        <w:rPr>
          <w:sz w:val="28"/>
          <w:szCs w:val="28"/>
        </w:rPr>
        <w:t>альным банком Украины было принято решение о прекращении их деятельности (закрытии их обособленных подразделений) на территории Республики Крым и (или) на территории города федерального значения Севастополя, регулируемые Федеральным законом от 30 декабря 2</w:t>
      </w:r>
      <w:r>
        <w:rPr>
          <w:sz w:val="28"/>
          <w:szCs w:val="28"/>
        </w:rPr>
        <w:t>015 года N 422-ФЗ "Об особенностях погашения и внесудебном урегулировании задолженности заемщиков, проживающих на территории Республики Крым или на территории города федерального значения Севастополя, и внесении изменений в Федеральный закон "О защите инте</w:t>
      </w:r>
      <w:r>
        <w:rPr>
          <w:sz w:val="28"/>
          <w:szCs w:val="28"/>
        </w:rPr>
        <w:t>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Севастополя".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41A84" w:rsidRDefault="00AE32C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В.ПУТИН</w:t>
      </w:r>
    </w:p>
    <w:p w:rsidR="00841A84" w:rsidRDefault="00AE32C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Москва, Кремль</w:t>
      </w:r>
    </w:p>
    <w:p w:rsidR="00841A84" w:rsidRDefault="00AE32C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3 июля 2016 года</w:t>
      </w:r>
    </w:p>
    <w:p w:rsidR="00841A84" w:rsidRDefault="00AE32C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N 230-ФЗ</w:t>
      </w: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841A84">
      <w:pPr>
        <w:pStyle w:val="ConsPlusNormal"/>
        <w:jc w:val="both"/>
        <w:rPr>
          <w:sz w:val="28"/>
          <w:szCs w:val="28"/>
        </w:rPr>
      </w:pPr>
    </w:p>
    <w:p w:rsidR="00841A84" w:rsidRDefault="00841A84">
      <w:pPr>
        <w:pStyle w:val="Standard"/>
        <w:rPr>
          <w:sz w:val="28"/>
          <w:szCs w:val="28"/>
        </w:rPr>
      </w:pPr>
    </w:p>
    <w:sectPr w:rsidR="00841A8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CF" w:rsidRDefault="00AE32CF">
      <w:r>
        <w:separator/>
      </w:r>
    </w:p>
  </w:endnote>
  <w:endnote w:type="continuationSeparator" w:id="0">
    <w:p w:rsidR="00AE32CF" w:rsidRDefault="00AE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HK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CF" w:rsidRDefault="00AE32CF">
      <w:r>
        <w:rPr>
          <w:color w:val="000000"/>
        </w:rPr>
        <w:separator/>
      </w:r>
    </w:p>
  </w:footnote>
  <w:footnote w:type="continuationSeparator" w:id="0">
    <w:p w:rsidR="00AE32CF" w:rsidRDefault="00AE3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1A84"/>
    <w:rsid w:val="002B1525"/>
    <w:rsid w:val="00841A84"/>
    <w:rsid w:val="00A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EA93-5297-4090-B3F3-FEE4790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sPlusTitlePage">
    <w:name w:val="ConsPlusTitlePage"/>
    <w:pPr>
      <w:autoSpaceDE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rmal">
    <w:name w:val="ConsPlusNormal"/>
    <w:pPr>
      <w:autoSpaceDE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9120</Words>
  <Characters>51987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июля 2016 года</vt:lpstr>
    </vt:vector>
  </TitlesOfParts>
  <Company>SPecialiST RePack</Company>
  <LinksUpToDate>false</LinksUpToDate>
  <CharactersWithSpaces>60986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июля 2016 года</dc:title>
  <dc:creator>yashkov</dc:creator>
  <cp:lastModifiedBy>редактор</cp:lastModifiedBy>
  <cp:revision>2</cp:revision>
  <dcterms:created xsi:type="dcterms:W3CDTF">2020-10-22T08:37:00Z</dcterms:created>
  <dcterms:modified xsi:type="dcterms:W3CDTF">2020-10-22T08:37:00Z</dcterms:modified>
</cp:coreProperties>
</file>